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1184" w:rsidRDefault="00111184" w:rsidP="00111184">
      <w:pPr>
        <w:spacing w:after="0"/>
        <w:rPr>
          <w:b/>
          <w:color w:val="FF0000"/>
        </w:rPr>
      </w:pPr>
      <w:r>
        <w:rPr>
          <w:b/>
          <w:color w:val="FF0000"/>
        </w:rPr>
        <w:t>Rada Miejska w Wyśmierzycach</w:t>
      </w:r>
    </w:p>
    <w:p w:rsidR="005C5EEC" w:rsidRDefault="00AD42E3" w:rsidP="005C5EEC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ROA.KR</w:t>
      </w:r>
      <w:r w:rsidR="005C5EEC">
        <w:rPr>
          <w:rFonts w:ascii="Calibri" w:hAnsi="Calibri"/>
          <w:sz w:val="20"/>
          <w:szCs w:val="20"/>
        </w:rPr>
        <w:t>.0012.1</w:t>
      </w:r>
      <w:r>
        <w:rPr>
          <w:rFonts w:ascii="Calibri" w:hAnsi="Calibri"/>
          <w:sz w:val="20"/>
          <w:szCs w:val="20"/>
        </w:rPr>
        <w:t>2</w:t>
      </w:r>
      <w:r w:rsidR="005C5EEC">
        <w:rPr>
          <w:rFonts w:ascii="Calibri" w:hAnsi="Calibri"/>
          <w:sz w:val="20"/>
          <w:szCs w:val="20"/>
        </w:rPr>
        <w:t>.2015</w:t>
      </w:r>
      <w:r w:rsidR="005C5EEC">
        <w:rPr>
          <w:rFonts w:ascii="Calibri" w:hAnsi="Calibri"/>
          <w:sz w:val="20"/>
          <w:szCs w:val="20"/>
        </w:rPr>
        <w:tab/>
      </w:r>
      <w:r w:rsidR="005C5EEC">
        <w:rPr>
          <w:rFonts w:ascii="Calibri" w:hAnsi="Calibri"/>
          <w:sz w:val="20"/>
          <w:szCs w:val="20"/>
        </w:rPr>
        <w:tab/>
      </w:r>
      <w:r w:rsidR="005C5EEC">
        <w:rPr>
          <w:rFonts w:ascii="Calibri" w:hAnsi="Calibri"/>
          <w:sz w:val="20"/>
          <w:szCs w:val="20"/>
        </w:rPr>
        <w:tab/>
      </w:r>
      <w:r w:rsidR="005C5EEC"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 w:rsidR="005C5EEC">
        <w:rPr>
          <w:rFonts w:ascii="Calibri" w:hAnsi="Calibri"/>
          <w:sz w:val="20"/>
          <w:szCs w:val="20"/>
        </w:rPr>
        <w:tab/>
        <w:t xml:space="preserve">Wyśmierzyce, dn. </w:t>
      </w:r>
      <w:r w:rsidR="00111184">
        <w:rPr>
          <w:rFonts w:ascii="Calibri" w:hAnsi="Calibri"/>
          <w:sz w:val="20"/>
          <w:szCs w:val="20"/>
        </w:rPr>
        <w:t>0</w:t>
      </w:r>
      <w:r>
        <w:rPr>
          <w:rFonts w:ascii="Calibri" w:hAnsi="Calibri"/>
          <w:sz w:val="20"/>
          <w:szCs w:val="20"/>
        </w:rPr>
        <w:t>2 listopada</w:t>
      </w:r>
      <w:r w:rsidR="005C5EEC">
        <w:rPr>
          <w:rFonts w:ascii="Calibri" w:hAnsi="Calibri"/>
          <w:sz w:val="20"/>
          <w:szCs w:val="20"/>
        </w:rPr>
        <w:t xml:space="preserve"> 2015r.</w:t>
      </w:r>
    </w:p>
    <w:p w:rsidR="00AD42E3" w:rsidRDefault="005C5EEC" w:rsidP="00AD42E3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AD42E3" w:rsidRDefault="00AD42E3" w:rsidP="00AD42E3">
      <w:pPr>
        <w:spacing w:after="0"/>
        <w:jc w:val="both"/>
        <w:rPr>
          <w:rFonts w:ascii="Calibri" w:hAnsi="Calibri"/>
          <w:sz w:val="20"/>
          <w:szCs w:val="20"/>
        </w:rPr>
      </w:pPr>
    </w:p>
    <w:p w:rsidR="00AD42E3" w:rsidRDefault="00AD42E3" w:rsidP="00AD42E3">
      <w:pPr>
        <w:spacing w:after="0"/>
        <w:jc w:val="both"/>
        <w:rPr>
          <w:rFonts w:ascii="Calibri" w:hAnsi="Calibri"/>
          <w:sz w:val="20"/>
          <w:szCs w:val="20"/>
        </w:rPr>
      </w:pPr>
    </w:p>
    <w:p w:rsidR="00AD42E3" w:rsidRDefault="00AD42E3" w:rsidP="00AD42E3">
      <w:pPr>
        <w:spacing w:after="0"/>
        <w:jc w:val="both"/>
        <w:rPr>
          <w:rFonts w:ascii="Calibri" w:hAnsi="Calibri"/>
          <w:sz w:val="20"/>
          <w:szCs w:val="20"/>
        </w:rPr>
      </w:pPr>
    </w:p>
    <w:p w:rsidR="00AD42E3" w:rsidRDefault="00AD42E3" w:rsidP="00AD42E3">
      <w:pPr>
        <w:spacing w:after="0"/>
        <w:jc w:val="both"/>
        <w:rPr>
          <w:rFonts w:ascii="Calibri" w:hAnsi="Calibri"/>
          <w:sz w:val="20"/>
          <w:szCs w:val="20"/>
        </w:rPr>
      </w:pPr>
    </w:p>
    <w:p w:rsidR="005C5EEC" w:rsidRDefault="005C5EEC" w:rsidP="00AD42E3">
      <w:pPr>
        <w:spacing w:after="0"/>
        <w:jc w:val="right"/>
        <w:rPr>
          <w:rFonts w:ascii="Calibri" w:hAnsi="Calibri"/>
          <w:b/>
          <w:i/>
          <w:sz w:val="36"/>
          <w:szCs w:val="36"/>
        </w:rPr>
      </w:pPr>
      <w:r w:rsidRPr="00AD42E3">
        <w:rPr>
          <w:rFonts w:ascii="Calibri" w:hAnsi="Calibri"/>
          <w:b/>
          <w:i/>
          <w:sz w:val="36"/>
          <w:szCs w:val="36"/>
        </w:rPr>
        <w:t>Członkowie</w:t>
      </w:r>
      <w:r w:rsidR="00AD42E3">
        <w:rPr>
          <w:rFonts w:ascii="Calibri" w:hAnsi="Calibri"/>
          <w:b/>
          <w:i/>
          <w:sz w:val="36"/>
          <w:szCs w:val="36"/>
        </w:rPr>
        <w:t xml:space="preserve"> Komisji</w:t>
      </w:r>
      <w:r w:rsidRPr="00AD42E3">
        <w:rPr>
          <w:rFonts w:ascii="Calibri" w:hAnsi="Calibri"/>
          <w:b/>
          <w:i/>
          <w:sz w:val="36"/>
          <w:szCs w:val="36"/>
        </w:rPr>
        <w:t xml:space="preserve"> </w:t>
      </w:r>
      <w:r w:rsidR="00AD42E3" w:rsidRPr="00AD42E3">
        <w:rPr>
          <w:rFonts w:ascii="Calibri" w:hAnsi="Calibri"/>
          <w:b/>
          <w:i/>
          <w:sz w:val="36"/>
          <w:szCs w:val="36"/>
        </w:rPr>
        <w:t>Rewizyjnej</w:t>
      </w:r>
    </w:p>
    <w:p w:rsidR="00AD42E3" w:rsidRPr="00AD42E3" w:rsidRDefault="00AD42E3" w:rsidP="00AD42E3">
      <w:pPr>
        <w:spacing w:after="0"/>
        <w:jc w:val="both"/>
        <w:rPr>
          <w:rFonts w:ascii="Calibri" w:hAnsi="Calibri"/>
          <w:b/>
          <w:i/>
          <w:sz w:val="36"/>
          <w:szCs w:val="36"/>
        </w:rPr>
      </w:pPr>
    </w:p>
    <w:p w:rsidR="005C5EEC" w:rsidRDefault="005C5EEC" w:rsidP="005C5EEC">
      <w:pPr>
        <w:ind w:firstLine="708"/>
        <w:jc w:val="both"/>
        <w:rPr>
          <w:rFonts w:ascii="Calibri" w:hAnsi="Calibri"/>
        </w:rPr>
      </w:pPr>
      <w:r>
        <w:rPr>
          <w:rFonts w:ascii="Calibri" w:hAnsi="Calibri"/>
        </w:rPr>
        <w:t xml:space="preserve">Na podstawie art. 22 ust. 1 ustawy z dnia 8 marca 1990r. o samorządzie gminnym </w:t>
      </w:r>
      <w:r>
        <w:rPr>
          <w:rFonts w:ascii="Calibri" w:hAnsi="Calibri"/>
        </w:rPr>
        <w:br/>
        <w:t>/Dz. U. z 20</w:t>
      </w:r>
      <w:r w:rsidR="00AD42E3">
        <w:rPr>
          <w:rFonts w:ascii="Calibri" w:hAnsi="Calibri"/>
        </w:rPr>
        <w:t>15</w:t>
      </w:r>
      <w:r>
        <w:rPr>
          <w:rFonts w:ascii="Calibri" w:hAnsi="Calibri"/>
        </w:rPr>
        <w:t xml:space="preserve">r., poz. </w:t>
      </w:r>
      <w:r w:rsidR="00AD42E3">
        <w:rPr>
          <w:rFonts w:ascii="Calibri" w:hAnsi="Calibri"/>
        </w:rPr>
        <w:t>1515</w:t>
      </w:r>
      <w:r>
        <w:rPr>
          <w:rFonts w:ascii="Calibri" w:hAnsi="Calibri"/>
        </w:rPr>
        <w:t xml:space="preserve"> ze zm./ oraz §73 Statutu Gminy Wyśmierzyce zwołuję posiedzenie Komisji </w:t>
      </w:r>
      <w:r w:rsidR="00644A0A">
        <w:rPr>
          <w:rFonts w:ascii="Calibri" w:hAnsi="Calibri"/>
        </w:rPr>
        <w:t>Rewizyjnej</w:t>
      </w:r>
      <w:r>
        <w:rPr>
          <w:rFonts w:ascii="Calibri" w:hAnsi="Calibri"/>
        </w:rPr>
        <w:t xml:space="preserve"> w dniu </w:t>
      </w:r>
      <w:r w:rsidR="00644A0A">
        <w:rPr>
          <w:rFonts w:ascii="Calibri" w:hAnsi="Calibri"/>
        </w:rPr>
        <w:t>0</w:t>
      </w:r>
      <w:r w:rsidR="00E34B15">
        <w:rPr>
          <w:rFonts w:ascii="Calibri" w:hAnsi="Calibri"/>
        </w:rPr>
        <w:t>5</w:t>
      </w:r>
      <w:bookmarkStart w:id="0" w:name="_GoBack"/>
      <w:bookmarkEnd w:id="0"/>
      <w:r>
        <w:rPr>
          <w:rFonts w:ascii="Calibri" w:hAnsi="Calibri"/>
        </w:rPr>
        <w:t xml:space="preserve"> listopada  2015r. o godz. 9</w:t>
      </w:r>
      <w:r>
        <w:rPr>
          <w:rFonts w:ascii="Calibri" w:hAnsi="Calibri"/>
        </w:rPr>
        <w:sym w:font="Symbol" w:char="F0B0"/>
      </w:r>
      <w:r>
        <w:rPr>
          <w:rFonts w:ascii="Calibri" w:hAnsi="Calibri"/>
        </w:rPr>
        <w:sym w:font="Symbol" w:char="F0B0"/>
      </w:r>
      <w:r>
        <w:rPr>
          <w:rFonts w:ascii="Calibri" w:hAnsi="Calibri"/>
        </w:rPr>
        <w:t xml:space="preserve"> w siedzibie Urzędu Miejskiego w Wyśmierzycach, ul. A. Mickiewicza 75, sala konferencyjna.</w:t>
      </w:r>
    </w:p>
    <w:p w:rsidR="005C5EEC" w:rsidRDefault="005C5EEC" w:rsidP="005C5EEC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Przedmiotem posiedzenia będzie:</w:t>
      </w:r>
    </w:p>
    <w:p w:rsidR="005C5EEC" w:rsidRDefault="00111184" w:rsidP="005C5EEC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Otwarcie</w:t>
      </w:r>
      <w:r w:rsidR="005C5EEC">
        <w:rPr>
          <w:rFonts w:ascii="Calibri" w:hAnsi="Calibri"/>
        </w:rPr>
        <w:t xml:space="preserve"> posiedzenia i stwierdzenie quorum.</w:t>
      </w:r>
    </w:p>
    <w:p w:rsidR="005C5EEC" w:rsidRPr="00EC332D" w:rsidRDefault="005C5EEC" w:rsidP="005C5EEC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Przyjęcie porządku </w:t>
      </w:r>
      <w:r w:rsidRPr="00EC332D">
        <w:rPr>
          <w:rFonts w:ascii="Calibri" w:hAnsi="Calibri"/>
        </w:rPr>
        <w:t>posiedzenia Komisji.</w:t>
      </w:r>
    </w:p>
    <w:p w:rsidR="005C5EEC" w:rsidRDefault="005C5EEC" w:rsidP="005C5EEC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EC332D">
        <w:rPr>
          <w:rFonts w:ascii="Calibri" w:hAnsi="Calibri"/>
        </w:rPr>
        <w:t xml:space="preserve">Przyjęcie protokołu </w:t>
      </w:r>
      <w:r>
        <w:rPr>
          <w:rFonts w:ascii="Calibri" w:hAnsi="Calibri"/>
        </w:rPr>
        <w:t xml:space="preserve">z posiedzenia Komisji </w:t>
      </w:r>
      <w:r w:rsidR="00AD42E3">
        <w:rPr>
          <w:rFonts w:ascii="Calibri" w:hAnsi="Calibri"/>
        </w:rPr>
        <w:t xml:space="preserve">Rewizyjnej </w:t>
      </w:r>
      <w:r>
        <w:rPr>
          <w:rFonts w:ascii="Calibri" w:hAnsi="Calibri"/>
        </w:rPr>
        <w:t xml:space="preserve">z dnia </w:t>
      </w:r>
      <w:r w:rsidR="00AD42E3">
        <w:rPr>
          <w:rFonts w:ascii="Calibri" w:hAnsi="Calibri"/>
        </w:rPr>
        <w:t>6</w:t>
      </w:r>
      <w:r>
        <w:rPr>
          <w:rFonts w:ascii="Calibri" w:hAnsi="Calibri"/>
        </w:rPr>
        <w:t xml:space="preserve"> października 2015r.</w:t>
      </w:r>
    </w:p>
    <w:p w:rsidR="005C5EEC" w:rsidRDefault="005C5EEC" w:rsidP="005C5EEC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Zaopiniowanie projektów uchwał:</w:t>
      </w:r>
    </w:p>
    <w:p w:rsidR="005C5EEC" w:rsidRDefault="005C5EEC" w:rsidP="005C5EEC">
      <w:pPr>
        <w:pStyle w:val="Akapitzlist"/>
        <w:numPr>
          <w:ilvl w:val="0"/>
          <w:numId w:val="2"/>
        </w:numPr>
        <w:jc w:val="both"/>
        <w:rPr>
          <w:rFonts w:ascii="Calibri" w:hAnsi="Calibri"/>
        </w:rPr>
      </w:pPr>
      <w:r>
        <w:rPr>
          <w:rFonts w:ascii="Calibri" w:hAnsi="Calibri"/>
        </w:rPr>
        <w:t>w sprawie: zmian w Wieloletniej Prognozie Finansowej Gminy Wyśmierzyce na lata 2015-2020,</w:t>
      </w:r>
    </w:p>
    <w:p w:rsidR="005C5EEC" w:rsidRDefault="005C5EEC" w:rsidP="005C5EEC">
      <w:pPr>
        <w:pStyle w:val="Akapitzlist"/>
        <w:numPr>
          <w:ilvl w:val="0"/>
          <w:numId w:val="2"/>
        </w:numPr>
        <w:jc w:val="both"/>
        <w:rPr>
          <w:rFonts w:ascii="Calibri" w:hAnsi="Calibri"/>
        </w:rPr>
      </w:pPr>
      <w:r>
        <w:rPr>
          <w:rFonts w:ascii="Calibri" w:hAnsi="Calibri"/>
        </w:rPr>
        <w:t>w sprawie: wprowadzenia zmian w budżecie 2015,</w:t>
      </w:r>
    </w:p>
    <w:p w:rsidR="005C5EEC" w:rsidRDefault="005C5EEC" w:rsidP="005C5EEC">
      <w:pPr>
        <w:pStyle w:val="Akapitzlist"/>
        <w:numPr>
          <w:ilvl w:val="0"/>
          <w:numId w:val="2"/>
        </w:numPr>
        <w:jc w:val="both"/>
        <w:rPr>
          <w:rFonts w:ascii="Calibri" w:hAnsi="Calibri"/>
        </w:rPr>
      </w:pPr>
      <w:r>
        <w:rPr>
          <w:rFonts w:ascii="Calibri" w:hAnsi="Calibri"/>
        </w:rPr>
        <w:t>w sprawie: ustalenia wysokości stawek podatku od nieruchomości na rok 2016 obowiązujących na terenie gminy Wyśmierzyce,</w:t>
      </w:r>
    </w:p>
    <w:p w:rsidR="005C5EEC" w:rsidRDefault="005C5EEC" w:rsidP="005C5EEC">
      <w:pPr>
        <w:pStyle w:val="Akapitzlist"/>
        <w:numPr>
          <w:ilvl w:val="0"/>
          <w:numId w:val="2"/>
        </w:numPr>
        <w:jc w:val="both"/>
        <w:rPr>
          <w:rFonts w:ascii="Calibri" w:hAnsi="Calibri"/>
        </w:rPr>
      </w:pPr>
      <w:r>
        <w:rPr>
          <w:rFonts w:ascii="Calibri" w:hAnsi="Calibri"/>
        </w:rPr>
        <w:t>w sprawie: podatków od środków transportu,</w:t>
      </w:r>
    </w:p>
    <w:p w:rsidR="005C5EEC" w:rsidRDefault="005C5EEC" w:rsidP="005C5EEC">
      <w:pPr>
        <w:pStyle w:val="Akapitzlist"/>
        <w:numPr>
          <w:ilvl w:val="0"/>
          <w:numId w:val="2"/>
        </w:numPr>
        <w:jc w:val="both"/>
        <w:rPr>
          <w:rFonts w:ascii="Calibri" w:hAnsi="Calibri"/>
        </w:rPr>
      </w:pPr>
      <w:r>
        <w:rPr>
          <w:rFonts w:ascii="Calibri" w:hAnsi="Calibri"/>
        </w:rPr>
        <w:t>w sprawie: obniżenia średniej ceny skupu żyta do wymiaru podatku rolnego na 2016 rok,</w:t>
      </w:r>
    </w:p>
    <w:p w:rsidR="005C5EEC" w:rsidRDefault="005C5EEC" w:rsidP="005C5EEC">
      <w:pPr>
        <w:pStyle w:val="Akapitzlist"/>
        <w:numPr>
          <w:ilvl w:val="0"/>
          <w:numId w:val="2"/>
        </w:numPr>
        <w:jc w:val="both"/>
        <w:rPr>
          <w:rFonts w:ascii="Calibri" w:hAnsi="Calibri"/>
        </w:rPr>
      </w:pPr>
      <w:r>
        <w:rPr>
          <w:rFonts w:ascii="Calibri" w:hAnsi="Calibri"/>
        </w:rPr>
        <w:t>w sprawie: przyjęcia obowiązków w zakresie odbierania odpadów komunalnych od właścicieli nieruchomości na terenie Gminy Wyśmierzyce niezamieszkałych przez mieszkańców, na których powstają odpady komunalne z ograniczeniem ww. obowiązków do właścicieli tych nieruchomości, na których znajdują się domki letniskowe oraz właścicieli innych nieruchomości wykorzystywanych na cele rekreacyjno – wypoczynkowe, wykorzystywanych jedynie przez część roku,</w:t>
      </w:r>
    </w:p>
    <w:p w:rsidR="005C5EEC" w:rsidRDefault="005C5EEC" w:rsidP="005C5EEC">
      <w:pPr>
        <w:pStyle w:val="Akapitzlist"/>
        <w:numPr>
          <w:ilvl w:val="0"/>
          <w:numId w:val="2"/>
        </w:numPr>
        <w:jc w:val="both"/>
        <w:rPr>
          <w:rFonts w:ascii="Calibri" w:hAnsi="Calibri"/>
        </w:rPr>
      </w:pPr>
      <w:r>
        <w:rPr>
          <w:rFonts w:ascii="Calibri" w:hAnsi="Calibri"/>
        </w:rPr>
        <w:t>w sprawie: ustalenia ryczałtowej stawki opłaty za gospodarowanie odpadami komunalnymi dla właścicieli nieruchomości, na których znajdują się domki letniskowe lub innych nieruchomości wykorzystywanych na cele rekreacyjno – wypoczynkowe, wykorzystywanych jedynie przez część roku,</w:t>
      </w:r>
    </w:p>
    <w:p w:rsidR="005C5EEC" w:rsidRDefault="005C5EEC" w:rsidP="005C5EEC">
      <w:pPr>
        <w:pStyle w:val="Akapitzlist"/>
        <w:numPr>
          <w:ilvl w:val="0"/>
          <w:numId w:val="2"/>
        </w:numPr>
        <w:jc w:val="both"/>
        <w:rPr>
          <w:rFonts w:ascii="Calibri" w:hAnsi="Calibri"/>
        </w:rPr>
      </w:pPr>
      <w:r>
        <w:rPr>
          <w:rFonts w:ascii="Calibri" w:hAnsi="Calibri"/>
        </w:rPr>
        <w:t>w sprawie: określenia wzoru deklaracji o wysokości opłaty za gospodarowanie odpadami komunalnymi składanej przez właścicieli nieruchomości zamieszkałych i nieruchomości niezamieszkałych przez mieszkańców, na których znajdują się domki letniskowe lub innych nieruchomości wykorzystywanych na cele rekreacyjno – wypoczynkowe, wykorzystywanych jedynie przez część roku,</w:t>
      </w:r>
    </w:p>
    <w:p w:rsidR="005C5EEC" w:rsidRDefault="005C5EEC" w:rsidP="005C5EEC">
      <w:pPr>
        <w:pStyle w:val="Akapitzlist"/>
        <w:numPr>
          <w:ilvl w:val="0"/>
          <w:numId w:val="2"/>
        </w:numPr>
        <w:jc w:val="both"/>
        <w:rPr>
          <w:rFonts w:ascii="Calibri" w:hAnsi="Calibri"/>
        </w:rPr>
      </w:pPr>
      <w:r>
        <w:rPr>
          <w:rFonts w:ascii="Calibri" w:hAnsi="Calibri"/>
        </w:rPr>
        <w:t>w sprawie: wyrażenia zgody na sprzedaż nieruchomości stanowiącej mienie Gminy Wyśmierzyce.</w:t>
      </w:r>
    </w:p>
    <w:p w:rsidR="005C5EEC" w:rsidRDefault="005C5EEC" w:rsidP="005C5EEC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lastRenderedPageBreak/>
        <w:t>Wolne wnioski.</w:t>
      </w:r>
    </w:p>
    <w:p w:rsidR="005C5EEC" w:rsidRDefault="005C5EEC" w:rsidP="005C5EEC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Zamknięcie posiedzenia Komisji.</w:t>
      </w:r>
    </w:p>
    <w:p w:rsidR="005C5EEC" w:rsidRDefault="005C5EEC" w:rsidP="005C5EEC">
      <w:pPr>
        <w:jc w:val="both"/>
        <w:rPr>
          <w:rFonts w:ascii="Calibri" w:hAnsi="Calibri"/>
        </w:rPr>
      </w:pPr>
      <w:r>
        <w:rPr>
          <w:rFonts w:ascii="Calibri" w:hAnsi="Calibri"/>
          <w:b/>
          <w:i/>
          <w:color w:val="FF0000"/>
        </w:rPr>
        <w:t xml:space="preserve">     </w:t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  <w:t xml:space="preserve">  </w:t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 w:rsidR="00AD42E3">
        <w:rPr>
          <w:rFonts w:ascii="Calibri" w:hAnsi="Calibri"/>
          <w:b/>
          <w:i/>
          <w:color w:val="FF0000"/>
        </w:rPr>
        <w:tab/>
      </w:r>
      <w:r w:rsidR="00AD42E3">
        <w:rPr>
          <w:rFonts w:ascii="Calibri" w:hAnsi="Calibri"/>
          <w:b/>
          <w:i/>
          <w:color w:val="FF0000"/>
        </w:rPr>
        <w:tab/>
      </w:r>
      <w:r w:rsidR="00AD42E3"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 xml:space="preserve"> Przewodnicząca Komisji</w:t>
      </w:r>
      <w:r>
        <w:rPr>
          <w:rFonts w:ascii="Calibri" w:hAnsi="Calibri"/>
          <w:b/>
          <w:i/>
          <w:color w:val="FF0000"/>
        </w:rPr>
        <w:tab/>
        <w:t xml:space="preserve">       </w:t>
      </w:r>
    </w:p>
    <w:p w:rsidR="005C5EEC" w:rsidRDefault="005C5EEC" w:rsidP="005C5EEC">
      <w:pPr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 xml:space="preserve">             </w:t>
      </w:r>
      <w:r>
        <w:rPr>
          <w:rFonts w:ascii="Calibri" w:hAnsi="Calibri"/>
          <w:b/>
          <w:i/>
          <w:color w:val="FF0000"/>
        </w:rPr>
        <w:tab/>
        <w:t xml:space="preserve">                    </w:t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 w:rsidR="00AD42E3">
        <w:rPr>
          <w:rFonts w:ascii="Calibri" w:hAnsi="Calibri"/>
          <w:b/>
          <w:i/>
          <w:color w:val="FF0000"/>
        </w:rPr>
        <w:t xml:space="preserve"> </w:t>
      </w:r>
      <w:r w:rsidR="00AD42E3">
        <w:rPr>
          <w:rFonts w:ascii="Calibri" w:hAnsi="Calibri"/>
          <w:b/>
          <w:i/>
          <w:color w:val="FF0000"/>
        </w:rPr>
        <w:tab/>
        <w:t xml:space="preserve">  </w:t>
      </w:r>
      <w:r w:rsidR="00AD42E3">
        <w:rPr>
          <w:rFonts w:ascii="Calibri" w:hAnsi="Calibri"/>
          <w:b/>
          <w:i/>
          <w:color w:val="FF0000"/>
        </w:rPr>
        <w:tab/>
        <w:t xml:space="preserve">   </w:t>
      </w:r>
      <w:r w:rsidR="00AD42E3">
        <w:rPr>
          <w:rFonts w:ascii="Calibri" w:hAnsi="Calibri"/>
          <w:b/>
          <w:i/>
          <w:color w:val="FF0000"/>
        </w:rPr>
        <w:tab/>
        <w:t xml:space="preserve">           Jerzy Zgiep</w:t>
      </w:r>
    </w:p>
    <w:p w:rsidR="005C5EEC" w:rsidRDefault="005C5EEC" w:rsidP="005C5EEC">
      <w:pPr>
        <w:rPr>
          <w:rFonts w:ascii="Calibri" w:hAnsi="Calibri"/>
          <w:sz w:val="16"/>
          <w:szCs w:val="16"/>
        </w:rPr>
      </w:pPr>
    </w:p>
    <w:p w:rsidR="005C5EEC" w:rsidRDefault="005C5EEC" w:rsidP="005C5EEC">
      <w:pPr>
        <w:rPr>
          <w:rFonts w:ascii="Calibri" w:hAnsi="Calibri"/>
          <w:sz w:val="16"/>
          <w:szCs w:val="16"/>
        </w:rPr>
      </w:pPr>
    </w:p>
    <w:p w:rsidR="005C5EEC" w:rsidRDefault="005C5EEC" w:rsidP="005C5EEC">
      <w:pPr>
        <w:rPr>
          <w:rFonts w:ascii="Calibri" w:hAnsi="Calibri"/>
          <w:sz w:val="16"/>
          <w:szCs w:val="16"/>
        </w:rPr>
      </w:pPr>
    </w:p>
    <w:p w:rsidR="005C5EEC" w:rsidRDefault="005C5EEC" w:rsidP="005C5EEC">
      <w:pPr>
        <w:rPr>
          <w:rFonts w:ascii="Calibri" w:hAnsi="Calibri"/>
          <w:sz w:val="16"/>
          <w:szCs w:val="16"/>
        </w:rPr>
      </w:pPr>
    </w:p>
    <w:p w:rsidR="005C5EEC" w:rsidRDefault="005C5EEC" w:rsidP="005C5EEC">
      <w:pPr>
        <w:rPr>
          <w:rFonts w:ascii="Calibri" w:hAnsi="Calibri"/>
          <w:sz w:val="16"/>
          <w:szCs w:val="16"/>
        </w:rPr>
      </w:pPr>
    </w:p>
    <w:p w:rsidR="005C5EEC" w:rsidRDefault="005C5EEC" w:rsidP="005C5EEC">
      <w:pPr>
        <w:rPr>
          <w:rFonts w:ascii="Calibri" w:hAnsi="Calibri"/>
          <w:sz w:val="16"/>
          <w:szCs w:val="16"/>
        </w:rPr>
      </w:pPr>
    </w:p>
    <w:p w:rsidR="005C5EEC" w:rsidRDefault="005C5EEC" w:rsidP="005C5EEC">
      <w:pPr>
        <w:rPr>
          <w:rFonts w:ascii="Calibri" w:hAnsi="Calibri"/>
          <w:sz w:val="16"/>
          <w:szCs w:val="16"/>
        </w:rPr>
      </w:pPr>
    </w:p>
    <w:p w:rsidR="005C5EEC" w:rsidRDefault="005C5EEC" w:rsidP="005C5EEC">
      <w:pPr>
        <w:rPr>
          <w:rFonts w:ascii="Calibri" w:hAnsi="Calibri"/>
          <w:sz w:val="16"/>
          <w:szCs w:val="16"/>
        </w:rPr>
      </w:pPr>
    </w:p>
    <w:p w:rsidR="005C5EEC" w:rsidRDefault="005C5EEC" w:rsidP="005C5EEC">
      <w:pPr>
        <w:rPr>
          <w:rFonts w:ascii="Calibri" w:hAnsi="Calibri"/>
          <w:sz w:val="16"/>
          <w:szCs w:val="16"/>
        </w:rPr>
      </w:pPr>
    </w:p>
    <w:p w:rsidR="005C5EEC" w:rsidRDefault="005C5EEC" w:rsidP="005C5EEC">
      <w:pPr>
        <w:rPr>
          <w:rFonts w:ascii="Calibri" w:hAnsi="Calibri"/>
          <w:sz w:val="16"/>
          <w:szCs w:val="16"/>
        </w:rPr>
      </w:pPr>
    </w:p>
    <w:p w:rsidR="005C5EEC" w:rsidRDefault="005C5EEC" w:rsidP="005C5EEC">
      <w:pPr>
        <w:rPr>
          <w:rFonts w:ascii="Calibri" w:hAnsi="Calibri"/>
          <w:sz w:val="16"/>
          <w:szCs w:val="16"/>
        </w:rPr>
      </w:pPr>
    </w:p>
    <w:p w:rsidR="005C5EEC" w:rsidRDefault="005C5EEC" w:rsidP="005C5EEC">
      <w:pPr>
        <w:rPr>
          <w:rFonts w:ascii="Calibri" w:hAnsi="Calibri"/>
          <w:sz w:val="16"/>
          <w:szCs w:val="16"/>
        </w:rPr>
      </w:pPr>
    </w:p>
    <w:p w:rsidR="005C5EEC" w:rsidRDefault="005C5EEC" w:rsidP="005C5EEC">
      <w:pPr>
        <w:rPr>
          <w:rFonts w:ascii="Calibri" w:hAnsi="Calibri"/>
          <w:sz w:val="16"/>
          <w:szCs w:val="16"/>
        </w:rPr>
      </w:pPr>
    </w:p>
    <w:p w:rsidR="005C5EEC" w:rsidRDefault="005C5EEC" w:rsidP="005C5EEC">
      <w:pPr>
        <w:rPr>
          <w:rFonts w:ascii="Calibri" w:hAnsi="Calibri"/>
          <w:sz w:val="16"/>
          <w:szCs w:val="16"/>
        </w:rPr>
      </w:pPr>
    </w:p>
    <w:p w:rsidR="005C5EEC" w:rsidRDefault="005C5EEC" w:rsidP="005C5EEC">
      <w:pPr>
        <w:rPr>
          <w:rFonts w:ascii="Calibri" w:hAnsi="Calibri"/>
          <w:sz w:val="16"/>
          <w:szCs w:val="16"/>
        </w:rPr>
      </w:pPr>
    </w:p>
    <w:p w:rsidR="005C5EEC" w:rsidRDefault="005C5EEC" w:rsidP="005C5EEC">
      <w:pPr>
        <w:rPr>
          <w:rFonts w:ascii="Calibri" w:hAnsi="Calibri"/>
          <w:sz w:val="16"/>
          <w:szCs w:val="16"/>
        </w:rPr>
      </w:pPr>
    </w:p>
    <w:p w:rsidR="005C5EEC" w:rsidRDefault="005C5EEC" w:rsidP="005C5EEC">
      <w:pPr>
        <w:rPr>
          <w:rFonts w:ascii="Calibri" w:hAnsi="Calibri"/>
          <w:sz w:val="16"/>
          <w:szCs w:val="16"/>
        </w:rPr>
      </w:pPr>
    </w:p>
    <w:p w:rsidR="005C5EEC" w:rsidRDefault="005C5EEC" w:rsidP="005C5EEC">
      <w:pPr>
        <w:rPr>
          <w:rFonts w:ascii="Calibri" w:hAnsi="Calibri"/>
          <w:sz w:val="16"/>
          <w:szCs w:val="16"/>
        </w:rPr>
      </w:pPr>
    </w:p>
    <w:p w:rsidR="005C5EEC" w:rsidRDefault="005C5EEC" w:rsidP="005C5EEC">
      <w:pPr>
        <w:rPr>
          <w:rFonts w:ascii="Calibri" w:hAnsi="Calibri"/>
          <w:sz w:val="16"/>
          <w:szCs w:val="16"/>
        </w:rPr>
      </w:pPr>
    </w:p>
    <w:p w:rsidR="005C5EEC" w:rsidRDefault="005C5EEC" w:rsidP="005C5EEC">
      <w:pPr>
        <w:rPr>
          <w:rFonts w:ascii="Calibri" w:hAnsi="Calibri"/>
          <w:sz w:val="16"/>
          <w:szCs w:val="16"/>
        </w:rPr>
      </w:pPr>
    </w:p>
    <w:p w:rsidR="00644A0A" w:rsidRDefault="00644A0A" w:rsidP="005C5EEC">
      <w:pPr>
        <w:rPr>
          <w:rFonts w:ascii="Calibri" w:hAnsi="Calibri"/>
          <w:sz w:val="16"/>
          <w:szCs w:val="16"/>
        </w:rPr>
      </w:pPr>
    </w:p>
    <w:p w:rsidR="00644A0A" w:rsidRDefault="00644A0A" w:rsidP="005C5EEC">
      <w:pPr>
        <w:rPr>
          <w:rFonts w:ascii="Calibri" w:hAnsi="Calibri"/>
          <w:sz w:val="16"/>
          <w:szCs w:val="16"/>
        </w:rPr>
      </w:pPr>
    </w:p>
    <w:p w:rsidR="005C5EEC" w:rsidRDefault="005C5EEC" w:rsidP="005C5EEC">
      <w:pPr>
        <w:rPr>
          <w:rFonts w:ascii="Calibri" w:hAnsi="Calibri"/>
          <w:sz w:val="16"/>
          <w:szCs w:val="16"/>
        </w:rPr>
      </w:pPr>
    </w:p>
    <w:p w:rsidR="005C5EEC" w:rsidRDefault="005C5EEC" w:rsidP="005C5EEC">
      <w:pPr>
        <w:rPr>
          <w:rFonts w:ascii="Calibri" w:hAnsi="Calibri"/>
          <w:sz w:val="16"/>
          <w:szCs w:val="16"/>
        </w:rPr>
      </w:pPr>
    </w:p>
    <w:p w:rsidR="005C5EEC" w:rsidRDefault="005C5EEC" w:rsidP="005C5EEC">
      <w:pPr>
        <w:rPr>
          <w:rFonts w:ascii="Calibri" w:hAnsi="Calibri"/>
          <w:sz w:val="16"/>
          <w:szCs w:val="16"/>
        </w:rPr>
      </w:pPr>
    </w:p>
    <w:p w:rsidR="005C5EEC" w:rsidRDefault="005C5EEC" w:rsidP="005C5EEC">
      <w:pPr>
        <w:rPr>
          <w:rFonts w:ascii="Calibri" w:hAnsi="Calibri"/>
          <w:sz w:val="16"/>
          <w:szCs w:val="16"/>
        </w:rPr>
      </w:pPr>
    </w:p>
    <w:p w:rsidR="005C5EEC" w:rsidRDefault="005C5EEC" w:rsidP="005C5EEC">
      <w:pPr>
        <w:rPr>
          <w:rFonts w:ascii="Calibri" w:hAnsi="Calibri"/>
          <w:sz w:val="16"/>
          <w:szCs w:val="16"/>
        </w:rPr>
      </w:pPr>
    </w:p>
    <w:p w:rsidR="005C5EEC" w:rsidRDefault="005C5EEC" w:rsidP="005C5EEC">
      <w:pPr>
        <w:rPr>
          <w:rFonts w:ascii="Calibri" w:hAnsi="Calibri"/>
          <w:sz w:val="16"/>
          <w:szCs w:val="16"/>
        </w:rPr>
      </w:pPr>
    </w:p>
    <w:p w:rsidR="005C5EEC" w:rsidRDefault="005C5EEC" w:rsidP="005C5EEC">
      <w:pPr>
        <w:rPr>
          <w:rFonts w:ascii="Calibri" w:hAnsi="Calibri"/>
          <w:sz w:val="16"/>
          <w:szCs w:val="16"/>
        </w:rPr>
      </w:pPr>
    </w:p>
    <w:p w:rsidR="005C5EEC" w:rsidRDefault="00AD42E3" w:rsidP="005C5EEC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lastRenderedPageBreak/>
        <w:t>D</w:t>
      </w:r>
      <w:r w:rsidR="005C5EEC">
        <w:rPr>
          <w:rFonts w:ascii="Calibri" w:hAnsi="Calibri"/>
          <w:sz w:val="16"/>
          <w:szCs w:val="16"/>
        </w:rPr>
        <w:t>o wiadomości:</w:t>
      </w:r>
    </w:p>
    <w:p w:rsidR="005C5EEC" w:rsidRDefault="005C5EEC" w:rsidP="005C5EEC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RM – Pan Wojciech Sępioł.</w:t>
      </w:r>
    </w:p>
    <w:p w:rsidR="005C5EEC" w:rsidRDefault="005C5EEC" w:rsidP="005C5EEC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Wiceprzewodniczący – Pan Andrzej Janik.</w:t>
      </w:r>
    </w:p>
    <w:p w:rsidR="005C5EEC" w:rsidRDefault="005C5EEC" w:rsidP="005C5EEC">
      <w:pPr>
        <w:rPr>
          <w:rFonts w:ascii="Calibri" w:hAnsi="Calibri"/>
          <w:sz w:val="16"/>
          <w:szCs w:val="16"/>
        </w:rPr>
      </w:pPr>
    </w:p>
    <w:p w:rsidR="005C5EEC" w:rsidRDefault="005C5EEC" w:rsidP="005C5EEC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Zaproszeni Goście:</w:t>
      </w:r>
    </w:p>
    <w:p w:rsidR="005C5EEC" w:rsidRDefault="005C5EEC" w:rsidP="005C5EEC">
      <w:pPr>
        <w:pStyle w:val="Akapitzlist"/>
        <w:rPr>
          <w:rFonts w:ascii="Calibri" w:hAnsi="Calibri"/>
          <w:sz w:val="16"/>
          <w:szCs w:val="16"/>
        </w:rPr>
      </w:pPr>
    </w:p>
    <w:p w:rsidR="005C5EEC" w:rsidRDefault="005C5EEC" w:rsidP="005C5EEC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Burmistrz Wyśmierzyc – Pan Marek Bielewski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5C5EEC" w:rsidRDefault="005C5EEC" w:rsidP="005C5EEC">
      <w:pPr>
        <w:pStyle w:val="Akapitzlist"/>
        <w:rPr>
          <w:rFonts w:ascii="Calibri" w:hAnsi="Calibri"/>
          <w:sz w:val="16"/>
          <w:szCs w:val="16"/>
        </w:rPr>
      </w:pPr>
    </w:p>
    <w:p w:rsidR="005C5EEC" w:rsidRDefault="005C5EEC" w:rsidP="005C5EEC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Sekretarz Gminy – Pani Małgorzata Szymańczak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5C5EEC" w:rsidRDefault="005C5EEC" w:rsidP="005C5EEC">
      <w:pPr>
        <w:pStyle w:val="Akapitzlist"/>
        <w:rPr>
          <w:rFonts w:ascii="Calibri" w:hAnsi="Calibri"/>
          <w:sz w:val="16"/>
          <w:szCs w:val="16"/>
        </w:rPr>
      </w:pPr>
    </w:p>
    <w:p w:rsidR="005C5EEC" w:rsidRDefault="005C5EEC" w:rsidP="005C5EEC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Skarbnik Gminy – Pani Wiesława Pytka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5C5EEC" w:rsidRDefault="005C5EEC" w:rsidP="005C5EEC">
      <w:pPr>
        <w:pStyle w:val="Akapitzlist"/>
        <w:rPr>
          <w:rFonts w:ascii="Calibri" w:hAnsi="Calibri"/>
          <w:sz w:val="16"/>
          <w:szCs w:val="16"/>
        </w:rPr>
      </w:pPr>
    </w:p>
    <w:p w:rsidR="005C5EEC" w:rsidRDefault="005C5EEC" w:rsidP="005C5EEC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Kierownik R. GKBiOŚ – Pan Janusz Malik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5C5EEC" w:rsidRDefault="005C5EEC" w:rsidP="005C5EEC">
      <w:pPr>
        <w:pStyle w:val="Akapitzlist"/>
        <w:rPr>
          <w:rFonts w:ascii="Calibri" w:hAnsi="Calibri"/>
          <w:sz w:val="16"/>
          <w:szCs w:val="16"/>
        </w:rPr>
      </w:pPr>
    </w:p>
    <w:p w:rsidR="005C5EEC" w:rsidRDefault="005C5EEC" w:rsidP="005C5EEC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Inspektor – Pani Jolanta Cybulska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5C5EEC" w:rsidRDefault="005C5EEC" w:rsidP="005C5EEC">
      <w:pPr>
        <w:rPr>
          <w:rFonts w:ascii="Calibri" w:hAnsi="Calibri"/>
          <w:sz w:val="16"/>
          <w:szCs w:val="16"/>
        </w:rPr>
      </w:pPr>
    </w:p>
    <w:p w:rsidR="005C5EEC" w:rsidRDefault="005C5EEC" w:rsidP="005C5EEC">
      <w:pPr>
        <w:pStyle w:val="Akapitzlist"/>
        <w:rPr>
          <w:rFonts w:ascii="Calibri" w:hAnsi="Calibri"/>
          <w:sz w:val="16"/>
          <w:szCs w:val="16"/>
        </w:rPr>
      </w:pPr>
    </w:p>
    <w:p w:rsidR="005C5EEC" w:rsidRDefault="005C5EEC" w:rsidP="005C5EEC">
      <w:pPr>
        <w:rPr>
          <w:rFonts w:ascii="Calibri" w:hAnsi="Calibri"/>
          <w:b/>
          <w:i/>
          <w:color w:val="FF0000"/>
        </w:rPr>
      </w:pPr>
    </w:p>
    <w:p w:rsidR="005C5EEC" w:rsidRDefault="005C5EEC" w:rsidP="005C5EEC"/>
    <w:p w:rsidR="00EA3FEB" w:rsidRDefault="00EA3FEB"/>
    <w:sectPr w:rsidR="00EA3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A003B4"/>
    <w:multiLevelType w:val="hybridMultilevel"/>
    <w:tmpl w:val="607039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286B71"/>
    <w:multiLevelType w:val="hybridMultilevel"/>
    <w:tmpl w:val="491AC2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771146A"/>
    <w:multiLevelType w:val="hybridMultilevel"/>
    <w:tmpl w:val="9490EF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EEC"/>
    <w:rsid w:val="00101413"/>
    <w:rsid w:val="00111184"/>
    <w:rsid w:val="005C5EEC"/>
    <w:rsid w:val="00644A0A"/>
    <w:rsid w:val="00AC2493"/>
    <w:rsid w:val="00AD42E3"/>
    <w:rsid w:val="00E34B15"/>
    <w:rsid w:val="00EA3FEB"/>
    <w:rsid w:val="00EC3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484758-8774-4690-ADAB-4F4D840D3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5EE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C5E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537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412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Mateusz W</cp:lastModifiedBy>
  <cp:revision>5</cp:revision>
  <dcterms:created xsi:type="dcterms:W3CDTF">2015-11-04T06:59:00Z</dcterms:created>
  <dcterms:modified xsi:type="dcterms:W3CDTF">2016-03-04T12:26:00Z</dcterms:modified>
</cp:coreProperties>
</file>