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905" w:rsidRDefault="00813958" w:rsidP="00A8090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05</w:t>
      </w:r>
      <w:r w:rsidR="00A80905">
        <w:rPr>
          <w:b/>
          <w:sz w:val="26"/>
          <w:szCs w:val="26"/>
        </w:rPr>
        <w:t>/16</w:t>
      </w:r>
      <w:r w:rsidR="00A80905">
        <w:rPr>
          <w:b/>
          <w:sz w:val="26"/>
          <w:szCs w:val="26"/>
        </w:rPr>
        <w:br/>
        <w:t>z posiedzenia Komisji</w:t>
      </w:r>
      <w:r>
        <w:rPr>
          <w:b/>
          <w:sz w:val="26"/>
          <w:szCs w:val="26"/>
        </w:rPr>
        <w:t xml:space="preserve"> Rewizyjnej, które odbyło się 26</w:t>
      </w:r>
      <w:r w:rsidR="00A8090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lutego</w:t>
      </w:r>
      <w:r w:rsidR="00A80905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6</w:t>
      </w:r>
      <w:r w:rsidR="00A80905">
        <w:rPr>
          <w:b/>
          <w:sz w:val="26"/>
          <w:szCs w:val="26"/>
        </w:rPr>
        <w:t xml:space="preserve"> roku o godz. 9</w:t>
      </w:r>
      <w:r w:rsidR="00A80905">
        <w:rPr>
          <w:b/>
          <w:sz w:val="26"/>
          <w:szCs w:val="26"/>
        </w:rPr>
        <w:sym w:font="Symbol" w:char="F0B0"/>
      </w:r>
      <w:r w:rsidR="00A80905">
        <w:rPr>
          <w:b/>
          <w:sz w:val="26"/>
          <w:szCs w:val="26"/>
        </w:rPr>
        <w:sym w:font="Symbol" w:char="F0B0"/>
      </w:r>
      <w:r w:rsidR="00A80905">
        <w:rPr>
          <w:b/>
          <w:sz w:val="26"/>
          <w:szCs w:val="26"/>
        </w:rPr>
        <w:t xml:space="preserve"> </w:t>
      </w:r>
      <w:r w:rsidR="00A80905">
        <w:rPr>
          <w:b/>
          <w:sz w:val="26"/>
          <w:szCs w:val="26"/>
        </w:rPr>
        <w:br/>
        <w:t>w Urzędzie Miejskim w Wyśmierzycach, ul. A. Mickiewicza 75</w:t>
      </w:r>
    </w:p>
    <w:p w:rsidR="00A80905" w:rsidRDefault="00A80905" w:rsidP="00A80905">
      <w:pPr>
        <w:jc w:val="both"/>
        <w:rPr>
          <w:b/>
          <w:sz w:val="24"/>
          <w:szCs w:val="24"/>
        </w:rPr>
      </w:pPr>
    </w:p>
    <w:p w:rsidR="00A80905" w:rsidRDefault="00A80905" w:rsidP="00A8090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Obecni na posiedzeniu: lista obecności w załączeniu</w:t>
      </w:r>
    </w:p>
    <w:p w:rsidR="00A80905" w:rsidRDefault="00A80905" w:rsidP="00A80905">
      <w:pPr>
        <w:jc w:val="both"/>
        <w:rPr>
          <w:b/>
          <w:sz w:val="24"/>
          <w:szCs w:val="24"/>
        </w:rPr>
      </w:pPr>
    </w:p>
    <w:p w:rsidR="00A80905" w:rsidRDefault="00A80905" w:rsidP="00A8090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Obradom przewodniczył</w:t>
      </w:r>
      <w:r>
        <w:rPr>
          <w:b/>
          <w:sz w:val="24"/>
          <w:szCs w:val="24"/>
        </w:rPr>
        <w:t xml:space="preserve"> Pan Jerzy Zgiep – Przewodniczący Komisji Rewizyjnej. </w:t>
      </w:r>
    </w:p>
    <w:p w:rsidR="00A80905" w:rsidRDefault="00A80905" w:rsidP="00A80905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powitał</w:t>
      </w:r>
      <w:r>
        <w:rPr>
          <w:sz w:val="24"/>
          <w:szCs w:val="24"/>
        </w:rPr>
        <w:t xml:space="preserve"> serdecznie, zaproszonych gości oraz obecnych członków Komisji.</w:t>
      </w:r>
    </w:p>
    <w:p w:rsidR="00A80905" w:rsidRDefault="00A80905" w:rsidP="00A80905">
      <w:pPr>
        <w:jc w:val="both"/>
        <w:rPr>
          <w:sz w:val="24"/>
          <w:szCs w:val="24"/>
        </w:rPr>
      </w:pPr>
      <w:r>
        <w:rPr>
          <w:sz w:val="24"/>
          <w:szCs w:val="24"/>
        </w:rPr>
        <w:t>Otworzył posiedzenie Komisji stwierdzając quorum.</w:t>
      </w:r>
    </w:p>
    <w:p w:rsidR="00A80905" w:rsidRDefault="00A80905" w:rsidP="00A80905">
      <w:pPr>
        <w:jc w:val="both"/>
        <w:rPr>
          <w:sz w:val="24"/>
          <w:szCs w:val="24"/>
        </w:rPr>
      </w:pPr>
    </w:p>
    <w:p w:rsidR="00A80905" w:rsidRDefault="00A80905" w:rsidP="00A80905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2.</w:t>
      </w:r>
    </w:p>
    <w:p w:rsidR="00A80905" w:rsidRDefault="00A80905" w:rsidP="00A80905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Przewodniczący odczytał porządek obrad:</w:t>
      </w:r>
    </w:p>
    <w:p w:rsidR="00A80905" w:rsidRDefault="00A80905" w:rsidP="00A80905">
      <w:pPr>
        <w:spacing w:after="0"/>
        <w:jc w:val="both"/>
        <w:rPr>
          <w:b/>
          <w:sz w:val="24"/>
          <w:szCs w:val="24"/>
        </w:rPr>
      </w:pPr>
    </w:p>
    <w:p w:rsidR="00A80905" w:rsidRPr="00A80905" w:rsidRDefault="00A80905" w:rsidP="00A80905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80905">
        <w:rPr>
          <w:rFonts w:eastAsiaTheme="minorHAnsi" w:cstheme="minorBidi"/>
        </w:rPr>
        <w:t>Otwarcie posiedzenia i stwierdzenie quorum.</w:t>
      </w:r>
    </w:p>
    <w:p w:rsidR="00A80905" w:rsidRPr="00A80905" w:rsidRDefault="00A80905" w:rsidP="00A80905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80905">
        <w:rPr>
          <w:rFonts w:eastAsiaTheme="minorHAnsi" w:cstheme="minorBidi"/>
        </w:rPr>
        <w:t>Przyjęcie porządku posiedzenia Komisji.</w:t>
      </w:r>
    </w:p>
    <w:p w:rsidR="00A80905" w:rsidRPr="00A80905" w:rsidRDefault="00A80905" w:rsidP="00A80905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80905">
        <w:rPr>
          <w:rFonts w:eastAsiaTheme="minorHAnsi" w:cstheme="minorBidi"/>
        </w:rPr>
        <w:t>Przyjęcie protokołu ze wspólnego posiedzenia Komisji Rewizyjnej, Komisji Budżetu i Finansów oraz Komisji Oświaty, Kultury, Zdrowia, Sportu i spraw Społecznych z dnia 23 lutego 2016r. /protokół był wyłożony do wglądu w Urzędzie Miejskim/.</w:t>
      </w:r>
    </w:p>
    <w:p w:rsidR="00A80905" w:rsidRPr="00A80905" w:rsidRDefault="00A80905" w:rsidP="00A80905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80905">
        <w:rPr>
          <w:rFonts w:eastAsiaTheme="minorHAnsi" w:cstheme="minorBidi"/>
        </w:rPr>
        <w:t>Realizacja planu pracy Komisji Rewizyjnej:</w:t>
      </w:r>
    </w:p>
    <w:p w:rsidR="00A80905" w:rsidRPr="00A80905" w:rsidRDefault="00A80905" w:rsidP="00A80905">
      <w:pPr>
        <w:numPr>
          <w:ilvl w:val="0"/>
          <w:numId w:val="4"/>
        </w:numPr>
        <w:contextualSpacing/>
        <w:rPr>
          <w:rFonts w:eastAsia="Times New Roman" w:cstheme="minorBidi"/>
        </w:rPr>
      </w:pPr>
      <w:r w:rsidRPr="00A80905">
        <w:rPr>
          <w:rFonts w:eastAsia="Times New Roman" w:cstheme="minorBidi"/>
        </w:rPr>
        <w:t>Kontrola przeprowadzonej inwestycji w zakresie wymiany oświetlenia ulicznego.</w:t>
      </w:r>
    </w:p>
    <w:p w:rsidR="00A80905" w:rsidRPr="00A80905" w:rsidRDefault="00A80905" w:rsidP="00A80905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80905">
        <w:rPr>
          <w:rFonts w:eastAsiaTheme="minorHAnsi" w:cstheme="minorBidi"/>
        </w:rPr>
        <w:t>Wolne wnioski.</w:t>
      </w:r>
    </w:p>
    <w:p w:rsidR="00A80905" w:rsidRPr="00A80905" w:rsidRDefault="00A80905" w:rsidP="00A80905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A80905">
        <w:rPr>
          <w:rFonts w:eastAsiaTheme="minorHAnsi" w:cstheme="minorBidi"/>
        </w:rPr>
        <w:t>Zamknięcie posiedzenia Komisji.</w:t>
      </w:r>
    </w:p>
    <w:p w:rsidR="00A80905" w:rsidRDefault="00A80905" w:rsidP="00A80905">
      <w:pPr>
        <w:jc w:val="both"/>
        <w:rPr>
          <w:rFonts w:eastAsiaTheme="minorHAnsi" w:cstheme="minorBidi"/>
          <w:sz w:val="24"/>
          <w:szCs w:val="24"/>
        </w:rPr>
      </w:pPr>
    </w:p>
    <w:p w:rsidR="00A80905" w:rsidRDefault="00A80905" w:rsidP="00A8090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3.</w:t>
      </w:r>
    </w:p>
    <w:p w:rsidR="00A80905" w:rsidRDefault="00A80905" w:rsidP="00A80905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Komisji Rewizyjnej </w:t>
      </w:r>
      <w:r>
        <w:rPr>
          <w:sz w:val="24"/>
          <w:szCs w:val="24"/>
        </w:rPr>
        <w:t xml:space="preserve">zapytał czy są uwagi do protokołu ze posiedzenia Komisji rewizyjnej, Komisji Budżetu i Finansów oraz Komisji Oświaty, Kultury, zdrowia, Sportu i Spraw Społecznych z dnia 23 lutego 2016 roku, którego projekt był wyłożony do zapoznania </w:t>
      </w:r>
      <w:r>
        <w:rPr>
          <w:sz w:val="24"/>
          <w:szCs w:val="24"/>
        </w:rPr>
        <w:br/>
        <w:t>w Urzędzie Miejskim – Biurze Rady.</w:t>
      </w:r>
    </w:p>
    <w:p w:rsidR="00A80905" w:rsidRDefault="00A80905" w:rsidP="00A80905">
      <w:pPr>
        <w:spacing w:after="0"/>
        <w:contextualSpacing/>
        <w:jc w:val="both"/>
        <w:rPr>
          <w:sz w:val="24"/>
          <w:szCs w:val="24"/>
        </w:rPr>
      </w:pPr>
    </w:p>
    <w:p w:rsidR="00A80905" w:rsidRDefault="00A80905" w:rsidP="00A80905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Uwag nie było.</w:t>
      </w:r>
    </w:p>
    <w:p w:rsidR="00A80905" w:rsidRDefault="00A80905" w:rsidP="00A80905">
      <w:pPr>
        <w:spacing w:after="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Protokół został przyjęty jednogłośnie.</w:t>
      </w:r>
    </w:p>
    <w:p w:rsidR="00A80905" w:rsidRDefault="00A80905" w:rsidP="00A80905">
      <w:pPr>
        <w:spacing w:after="0"/>
        <w:contextualSpacing/>
        <w:jc w:val="both"/>
        <w:rPr>
          <w:b/>
          <w:sz w:val="24"/>
          <w:szCs w:val="24"/>
        </w:rPr>
      </w:pPr>
    </w:p>
    <w:p w:rsidR="00A80905" w:rsidRDefault="00A80905" w:rsidP="00A80905">
      <w:pPr>
        <w:spacing w:after="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Ad. 4. </w:t>
      </w:r>
    </w:p>
    <w:p w:rsidR="00A80905" w:rsidRDefault="00A80905" w:rsidP="00A80905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Komisji Rewizyjnej, </w:t>
      </w:r>
      <w:r>
        <w:rPr>
          <w:sz w:val="24"/>
          <w:szCs w:val="24"/>
        </w:rPr>
        <w:t>odda</w:t>
      </w:r>
      <w:r w:rsidR="0095673A">
        <w:rPr>
          <w:sz w:val="24"/>
          <w:szCs w:val="24"/>
        </w:rPr>
        <w:t>ł</w:t>
      </w:r>
      <w:bookmarkStart w:id="0" w:name="_GoBack"/>
      <w:bookmarkEnd w:id="0"/>
      <w:r>
        <w:rPr>
          <w:sz w:val="24"/>
          <w:szCs w:val="24"/>
        </w:rPr>
        <w:t xml:space="preserve"> głos </w:t>
      </w:r>
      <w:r>
        <w:rPr>
          <w:b/>
          <w:sz w:val="24"/>
          <w:szCs w:val="24"/>
        </w:rPr>
        <w:t xml:space="preserve">Panu Januszowi Malikowi – Kierownikowi Referatu Gospodarki Komunalnej, Budownictwa i Ochrony Środowiska, </w:t>
      </w:r>
      <w:r>
        <w:rPr>
          <w:sz w:val="24"/>
          <w:szCs w:val="24"/>
        </w:rPr>
        <w:t xml:space="preserve">prosząc o udzielenie </w:t>
      </w:r>
      <w:r>
        <w:rPr>
          <w:sz w:val="24"/>
          <w:szCs w:val="24"/>
        </w:rPr>
        <w:lastRenderedPageBreak/>
        <w:t>informacji dotyczących przeprowadzonej inwestycji w zakresie wymiany oświetlenia ulicznego.</w:t>
      </w:r>
    </w:p>
    <w:p w:rsidR="00A80905" w:rsidRDefault="00A80905" w:rsidP="00A80905">
      <w:pPr>
        <w:spacing w:after="0"/>
        <w:contextualSpacing/>
        <w:jc w:val="both"/>
        <w:rPr>
          <w:sz w:val="24"/>
          <w:szCs w:val="24"/>
        </w:rPr>
      </w:pPr>
    </w:p>
    <w:p w:rsidR="00A80905" w:rsidRDefault="00A80905" w:rsidP="00A80905">
      <w:pPr>
        <w:spacing w:after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Janusz Mali, </w:t>
      </w:r>
      <w:r>
        <w:rPr>
          <w:sz w:val="24"/>
          <w:szCs w:val="24"/>
        </w:rPr>
        <w:t>zabierając głos</w:t>
      </w:r>
      <w:r w:rsidR="00B04FE7">
        <w:rPr>
          <w:sz w:val="24"/>
          <w:szCs w:val="24"/>
        </w:rPr>
        <w:t>, jednocześnie odpowiadając na pytania Członków Komisji Rewizyjnej</w:t>
      </w:r>
      <w:r>
        <w:rPr>
          <w:sz w:val="24"/>
          <w:szCs w:val="24"/>
        </w:rPr>
        <w:t>, udzielił następujących informacji:</w:t>
      </w:r>
    </w:p>
    <w:p w:rsidR="008F318F" w:rsidRDefault="008F318F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Inwestycja pt.: „Modernizacja oświetlenia drogowego na terenie Gminy Wyśmierzyce – wersja LED 2015”.</w:t>
      </w:r>
    </w:p>
    <w:p w:rsidR="00A80905" w:rsidRDefault="00025E03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przetargu przystąpiła jedna firma – „EURO – LIGHT Sp. z o. </w:t>
      </w: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.” </w:t>
      </w:r>
      <w:proofErr w:type="gramStart"/>
      <w:r>
        <w:rPr>
          <w:sz w:val="24"/>
          <w:szCs w:val="24"/>
        </w:rPr>
        <w:t>ul</w:t>
      </w:r>
      <w:proofErr w:type="gramEnd"/>
      <w:r>
        <w:rPr>
          <w:sz w:val="24"/>
          <w:szCs w:val="24"/>
        </w:rPr>
        <w:t>. Dworc</w:t>
      </w:r>
      <w:r w:rsidR="00747CAC">
        <w:rPr>
          <w:sz w:val="24"/>
          <w:szCs w:val="24"/>
        </w:rPr>
        <w:t>o</w:t>
      </w:r>
      <w:r>
        <w:rPr>
          <w:sz w:val="24"/>
          <w:szCs w:val="24"/>
        </w:rPr>
        <w:t xml:space="preserve">wa </w:t>
      </w:r>
      <w:r w:rsidR="00747CAC">
        <w:rPr>
          <w:sz w:val="24"/>
          <w:szCs w:val="24"/>
        </w:rPr>
        <w:t>17, 05-500 Piaseczno. Firma spełniała wymogi SIWZ. Punkty zostały przyznane wg kryterium nr 1 – najniższa cena, kryterium nr 2 – najniższa moc zainstalowani</w:t>
      </w:r>
      <w:r w:rsidR="00A7471F">
        <w:rPr>
          <w:sz w:val="24"/>
          <w:szCs w:val="24"/>
        </w:rPr>
        <w:t>a</w:t>
      </w:r>
      <w:r w:rsidR="00747CAC">
        <w:rPr>
          <w:sz w:val="24"/>
          <w:szCs w:val="24"/>
        </w:rPr>
        <w:t xml:space="preserve">. Kwota zaoferowana przez Wykonawcę nie przekraczała kwoty przeznaczonej przez Zamawiającego. </w:t>
      </w:r>
    </w:p>
    <w:p w:rsidR="00747CAC" w:rsidRDefault="00747CAC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Kryterium nr 1 – 245 503,08 zł brutto.</w:t>
      </w:r>
    </w:p>
    <w:p w:rsidR="00747CAC" w:rsidRDefault="00747CAC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Kryterium nr 2 – 8,61 kW.</w:t>
      </w:r>
    </w:p>
    <w:p w:rsidR="00A7471F" w:rsidRDefault="00A7471F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wymiany, na podstawie analizy dokonanej przez Pana Grzegorza Matuszczaka oraz Pana Mieczys</w:t>
      </w:r>
      <w:r w:rsidR="007978D9">
        <w:rPr>
          <w:sz w:val="24"/>
          <w:szCs w:val="24"/>
        </w:rPr>
        <w:t xml:space="preserve">ława Koślę, zgłoszono 225 szt. opraw </w:t>
      </w:r>
      <w:r w:rsidR="00762775">
        <w:rPr>
          <w:sz w:val="24"/>
          <w:szCs w:val="24"/>
        </w:rPr>
        <w:t xml:space="preserve">oświetleniowych na oprawy LED. </w:t>
      </w:r>
      <w:r w:rsidR="00E376BF">
        <w:rPr>
          <w:sz w:val="24"/>
          <w:szCs w:val="24"/>
        </w:rPr>
        <w:t>Lampy te nie posiadają mocy biernej, tzn., iż efekt oszczędności będzie większy.</w:t>
      </w:r>
    </w:p>
    <w:p w:rsidR="00A7471F" w:rsidRDefault="007978D9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Sposobem finansowania inwestycji było zaciągnięcie pożyczki umarzalnej, (do 30%, co wynika z instrukcji, po</w:t>
      </w:r>
      <w:r w:rsidR="00220C49">
        <w:rPr>
          <w:sz w:val="24"/>
          <w:szCs w:val="24"/>
        </w:rPr>
        <w:t xml:space="preserve"> spłacie 50% zadłużenia, z przeznaczeniem umorzonej kwoty na wydatki związane z ochroną środowiska</w:t>
      </w:r>
      <w:r>
        <w:rPr>
          <w:sz w:val="24"/>
          <w:szCs w:val="24"/>
        </w:rPr>
        <w:t>)</w:t>
      </w:r>
      <w:r w:rsidR="00B04FE7">
        <w:rPr>
          <w:sz w:val="24"/>
          <w:szCs w:val="24"/>
        </w:rPr>
        <w:t xml:space="preserve"> w wysokości </w:t>
      </w:r>
      <w:r w:rsidR="00E30A2A">
        <w:rPr>
          <w:sz w:val="24"/>
          <w:szCs w:val="24"/>
        </w:rPr>
        <w:t xml:space="preserve">240.700,00 </w:t>
      </w:r>
      <w:proofErr w:type="gramStart"/>
      <w:r w:rsidR="00E30A2A">
        <w:rPr>
          <w:sz w:val="24"/>
          <w:szCs w:val="24"/>
        </w:rPr>
        <w:t>zł</w:t>
      </w:r>
      <w:proofErr w:type="gramEnd"/>
      <w:r w:rsidR="00E30A2A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w Wojewódzkim Funduszu Ochrony Środowiska i Gospodarki Wodnej.  </w:t>
      </w:r>
    </w:p>
    <w:p w:rsidR="00A7471F" w:rsidRDefault="00220C49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Firma „EURO – LIGHT” Sp. z o. </w:t>
      </w:r>
      <w:proofErr w:type="gramStart"/>
      <w:r>
        <w:rPr>
          <w:sz w:val="24"/>
          <w:szCs w:val="24"/>
        </w:rPr>
        <w:t>o</w:t>
      </w:r>
      <w:proofErr w:type="gramEnd"/>
      <w:r>
        <w:rPr>
          <w:sz w:val="24"/>
          <w:szCs w:val="24"/>
        </w:rPr>
        <w:t xml:space="preserve">., </w:t>
      </w:r>
      <w:proofErr w:type="gramStart"/>
      <w:r>
        <w:rPr>
          <w:sz w:val="24"/>
          <w:szCs w:val="24"/>
        </w:rPr>
        <w:t>zaproponowała</w:t>
      </w:r>
      <w:proofErr w:type="gramEnd"/>
      <w:r w:rsidR="00B04FE7">
        <w:rPr>
          <w:sz w:val="24"/>
          <w:szCs w:val="24"/>
        </w:rPr>
        <w:t xml:space="preserve"> założenie dwóch rodzajów</w:t>
      </w:r>
      <w:r>
        <w:rPr>
          <w:sz w:val="24"/>
          <w:szCs w:val="24"/>
        </w:rPr>
        <w:t xml:space="preserve"> </w:t>
      </w:r>
      <w:r w:rsidR="00762775">
        <w:rPr>
          <w:sz w:val="24"/>
          <w:szCs w:val="24"/>
        </w:rPr>
        <w:t>lamp:</w:t>
      </w:r>
    </w:p>
    <w:p w:rsidR="00762775" w:rsidRDefault="00762775" w:rsidP="00762775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Mocniejsze </w:t>
      </w:r>
      <w:r w:rsidR="0023457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234574">
        <w:rPr>
          <w:sz w:val="24"/>
          <w:szCs w:val="24"/>
        </w:rPr>
        <w:t>61 szt. (1068,28 zł – 1 szt.)</w:t>
      </w:r>
    </w:p>
    <w:p w:rsidR="00234574" w:rsidRDefault="00234574" w:rsidP="00762775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Słabsze – 164 szt. (624,28 zł – 1 szt.)</w:t>
      </w:r>
    </w:p>
    <w:p w:rsidR="00F66000" w:rsidRDefault="00F66000" w:rsidP="00F66000">
      <w:pPr>
        <w:spacing w:after="0"/>
        <w:jc w:val="both"/>
        <w:rPr>
          <w:rStyle w:val="Odwoaniedokomentarza"/>
        </w:rPr>
      </w:pPr>
      <w:r>
        <w:rPr>
          <w:sz w:val="24"/>
          <w:szCs w:val="24"/>
        </w:rPr>
        <w:t>Mocniejsze lampy, w celu spełnienia norm drogi krajowej, zostały zainstalowane na ul. Adama Mickiewicza w Wyśmierzycach</w:t>
      </w:r>
      <w:r w:rsidR="00B04FE7">
        <w:rPr>
          <w:sz w:val="24"/>
          <w:szCs w:val="24"/>
        </w:rPr>
        <w:t xml:space="preserve"> oraz na skrzyżowaniach.</w:t>
      </w:r>
    </w:p>
    <w:p w:rsidR="00F66000" w:rsidRPr="00F66000" w:rsidRDefault="00F66000" w:rsidP="00F66000">
      <w:pPr>
        <w:spacing w:after="0"/>
        <w:jc w:val="both"/>
        <w:rPr>
          <w:sz w:val="24"/>
          <w:szCs w:val="24"/>
        </w:rPr>
      </w:pPr>
    </w:p>
    <w:p w:rsidR="00A7471F" w:rsidRDefault="00220C49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Umowa, została zawarta w dniu </w:t>
      </w:r>
      <w:r w:rsidR="00832F2E">
        <w:rPr>
          <w:sz w:val="24"/>
          <w:szCs w:val="24"/>
        </w:rPr>
        <w:t xml:space="preserve">27 listopada </w:t>
      </w:r>
      <w:r>
        <w:rPr>
          <w:sz w:val="24"/>
          <w:szCs w:val="24"/>
        </w:rPr>
        <w:t>2015 roku, przewidywany</w:t>
      </w:r>
      <w:r w:rsidR="00DE4D9A">
        <w:rPr>
          <w:sz w:val="24"/>
          <w:szCs w:val="24"/>
        </w:rPr>
        <w:t>m</w:t>
      </w:r>
      <w:r>
        <w:rPr>
          <w:sz w:val="24"/>
          <w:szCs w:val="24"/>
        </w:rPr>
        <w:t xml:space="preserve"> termin zakończenia inwestycji</w:t>
      </w:r>
      <w:r w:rsidR="00DE4D9A">
        <w:rPr>
          <w:sz w:val="24"/>
          <w:szCs w:val="24"/>
        </w:rPr>
        <w:t xml:space="preserve"> był</w:t>
      </w:r>
      <w:r w:rsidR="00832F2E">
        <w:rPr>
          <w:sz w:val="24"/>
          <w:szCs w:val="24"/>
        </w:rPr>
        <w:t xml:space="preserve"> na 24 grudnia 2015 roku.</w:t>
      </w:r>
    </w:p>
    <w:p w:rsidR="00A7471F" w:rsidRDefault="00DE4D9A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spóźnił się z zakończeniem inwestycji w związku, z czym, jak wynika z umowy,</w:t>
      </w:r>
      <w:r w:rsidR="008F318F">
        <w:rPr>
          <w:sz w:val="24"/>
          <w:szCs w:val="24"/>
        </w:rPr>
        <w:t xml:space="preserve"> art. 12 Kary umowne,</w:t>
      </w:r>
      <w:r>
        <w:rPr>
          <w:sz w:val="24"/>
          <w:szCs w:val="24"/>
        </w:rPr>
        <w:t xml:space="preserve"> została naliczona kara w wysokości</w:t>
      </w:r>
      <w:r w:rsidR="008F318F">
        <w:rPr>
          <w:sz w:val="24"/>
          <w:szCs w:val="24"/>
        </w:rPr>
        <w:t xml:space="preserve"> 0,5 % łącznego wynagrodzenia brutto, za każdy dzień opóźnienia</w:t>
      </w:r>
      <w:r w:rsidR="00762775">
        <w:rPr>
          <w:sz w:val="24"/>
          <w:szCs w:val="24"/>
        </w:rPr>
        <w:t>, tj. 2%</w:t>
      </w:r>
      <w:r w:rsidR="008F318F">
        <w:rPr>
          <w:sz w:val="24"/>
          <w:szCs w:val="24"/>
        </w:rPr>
        <w:t>.</w:t>
      </w:r>
    </w:p>
    <w:p w:rsidR="00762775" w:rsidRDefault="00883483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Okres gwarancji </w:t>
      </w:r>
      <w:r w:rsidR="00762775">
        <w:rPr>
          <w:sz w:val="24"/>
          <w:szCs w:val="24"/>
        </w:rPr>
        <w:t>trwa</w:t>
      </w:r>
      <w:r>
        <w:rPr>
          <w:sz w:val="24"/>
          <w:szCs w:val="24"/>
        </w:rPr>
        <w:t xml:space="preserve"> 5 </w:t>
      </w:r>
      <w:r w:rsidR="002227F2">
        <w:rPr>
          <w:sz w:val="24"/>
          <w:szCs w:val="24"/>
        </w:rPr>
        <w:t>lat.</w:t>
      </w:r>
    </w:p>
    <w:p w:rsidR="00883483" w:rsidRDefault="002227F2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razie uszkodzenia lampy, Wykonawca określa szkodę i jeśli sytuacja tego wymaga, dostarcza nową lampę, jednak montaż jest w zakresie inwestora.</w:t>
      </w:r>
    </w:p>
    <w:p w:rsidR="00B04FE7" w:rsidRDefault="00B04FE7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 dokonaniu wymiany, stare lampy Wykonawca zutylizował we własnym zakresie.</w:t>
      </w:r>
    </w:p>
    <w:p w:rsidR="00762775" w:rsidRDefault="00762775" w:rsidP="00A80905">
      <w:pPr>
        <w:spacing w:after="0"/>
        <w:jc w:val="both"/>
        <w:rPr>
          <w:sz w:val="24"/>
          <w:szCs w:val="24"/>
        </w:rPr>
      </w:pPr>
    </w:p>
    <w:p w:rsidR="00DE4D9A" w:rsidRDefault="00DE4D9A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Zakres robót objętych umową:</w:t>
      </w:r>
    </w:p>
    <w:p w:rsidR="00DE4D9A" w:rsidRDefault="00DE4D9A" w:rsidP="00DE4D9A">
      <w:pPr>
        <w:pStyle w:val="Akapitzlist"/>
        <w:numPr>
          <w:ilvl w:val="3"/>
          <w:numId w:val="4"/>
        </w:numPr>
        <w:spacing w:after="0"/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>Montaż opraw oświetlenia zewnętrznego na wysięgniku – 164 szt.</w:t>
      </w:r>
    </w:p>
    <w:p w:rsidR="00DE4D9A" w:rsidRDefault="00DE4D9A" w:rsidP="00DE4D9A">
      <w:pPr>
        <w:pStyle w:val="Akapitzlist"/>
        <w:numPr>
          <w:ilvl w:val="3"/>
          <w:numId w:val="4"/>
        </w:numPr>
        <w:spacing w:after="0"/>
        <w:ind w:left="284" w:firstLine="0"/>
        <w:jc w:val="both"/>
        <w:rPr>
          <w:sz w:val="24"/>
          <w:szCs w:val="24"/>
        </w:rPr>
      </w:pPr>
      <w:r>
        <w:rPr>
          <w:sz w:val="24"/>
          <w:szCs w:val="24"/>
        </w:rPr>
        <w:t>Montaż opraw oświetlenia zewnętrznego na wysięgniku – 61 szt.</w:t>
      </w:r>
    </w:p>
    <w:p w:rsidR="00DE4D9A" w:rsidRDefault="00DE4D9A" w:rsidP="00DE4D9A">
      <w:pPr>
        <w:pStyle w:val="Akapitzlist"/>
        <w:numPr>
          <w:ilvl w:val="3"/>
          <w:numId w:val="4"/>
        </w:numPr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Montaż skrzynki bezpieczniko</w:t>
      </w:r>
      <w:r w:rsidR="008F318F">
        <w:rPr>
          <w:sz w:val="24"/>
          <w:szCs w:val="24"/>
        </w:rPr>
        <w:t xml:space="preserve">wej w liniach napowietrznych </w:t>
      </w:r>
      <w:r>
        <w:rPr>
          <w:sz w:val="24"/>
          <w:szCs w:val="24"/>
        </w:rPr>
        <w:t>z przewodów izolowanych</w:t>
      </w:r>
      <w:r w:rsidR="008F318F">
        <w:rPr>
          <w:sz w:val="24"/>
          <w:szCs w:val="24"/>
        </w:rPr>
        <w:t xml:space="preserve"> – 225 szt.</w:t>
      </w:r>
    </w:p>
    <w:p w:rsidR="008F318F" w:rsidRDefault="008F318F" w:rsidP="00DE4D9A">
      <w:pPr>
        <w:pStyle w:val="Akapitzlist"/>
        <w:numPr>
          <w:ilvl w:val="3"/>
          <w:numId w:val="4"/>
        </w:numPr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Montaż zacisków na słupach przy użyciu podnośnika – 225 szt.</w:t>
      </w:r>
    </w:p>
    <w:p w:rsidR="008F318F" w:rsidRDefault="008F318F" w:rsidP="00DE4D9A">
      <w:pPr>
        <w:pStyle w:val="Akapitzlist"/>
        <w:numPr>
          <w:ilvl w:val="3"/>
          <w:numId w:val="4"/>
        </w:numPr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Montaż przewodów do opraw oświetleniowych – 225 szt.</w:t>
      </w:r>
    </w:p>
    <w:p w:rsidR="008F318F" w:rsidRDefault="008F318F" w:rsidP="00DE4D9A">
      <w:pPr>
        <w:pStyle w:val="Akapitzlist"/>
        <w:numPr>
          <w:ilvl w:val="3"/>
          <w:numId w:val="4"/>
        </w:numPr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Demontaż opraw wraz ze źródłami światła, wysięgników wraz z przewodami, bezpieczników, zacisków prądowych – 225 szt.</w:t>
      </w:r>
    </w:p>
    <w:p w:rsidR="008F318F" w:rsidRPr="00DE4D9A" w:rsidRDefault="008F318F" w:rsidP="00DE4D9A">
      <w:pPr>
        <w:pStyle w:val="Akapitzlist"/>
        <w:numPr>
          <w:ilvl w:val="3"/>
          <w:numId w:val="4"/>
        </w:numPr>
        <w:spacing w:after="0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Montaż nowych wysięgników na konstrukcjach wsporczych – 225 szt.</w:t>
      </w:r>
    </w:p>
    <w:p w:rsidR="002227F2" w:rsidRPr="00252559" w:rsidRDefault="002227F2" w:rsidP="00A80905">
      <w:pPr>
        <w:spacing w:after="0"/>
        <w:jc w:val="both"/>
        <w:rPr>
          <w:rStyle w:val="Odwoaniedokomentarza"/>
          <w:sz w:val="18"/>
        </w:rPr>
      </w:pPr>
    </w:p>
    <w:p w:rsidR="002227F2" w:rsidRPr="00252559" w:rsidRDefault="00252559" w:rsidP="00A80905">
      <w:pPr>
        <w:spacing w:after="0"/>
        <w:jc w:val="both"/>
        <w:rPr>
          <w:rStyle w:val="Odwoaniedokomentarza"/>
          <w:sz w:val="24"/>
        </w:rPr>
      </w:pPr>
      <w:r w:rsidRPr="00252559">
        <w:rPr>
          <w:rStyle w:val="Odwoaniedokomentarza"/>
          <w:b/>
          <w:sz w:val="24"/>
        </w:rPr>
        <w:t>Przewodniczący Komisji Rewizyjnej</w:t>
      </w:r>
      <w:r>
        <w:rPr>
          <w:rStyle w:val="Odwoaniedokomentarza"/>
          <w:b/>
          <w:sz w:val="24"/>
        </w:rPr>
        <w:t xml:space="preserve">, </w:t>
      </w:r>
      <w:r>
        <w:rPr>
          <w:rStyle w:val="Odwoaniedokomentarza"/>
          <w:sz w:val="24"/>
        </w:rPr>
        <w:t>zwrócił się z prośbą o poinformowanie Sołtysów i Radnych, o terminie dokonanie wizji lokalnej na wsiach w sprawie zainstalowania lamp w miejsca, w których być powinny.</w:t>
      </w:r>
    </w:p>
    <w:p w:rsidR="002227F2" w:rsidRDefault="002227F2" w:rsidP="00A80905">
      <w:pPr>
        <w:spacing w:after="0"/>
        <w:jc w:val="both"/>
        <w:rPr>
          <w:rStyle w:val="Odwoaniedokomentarza"/>
        </w:rPr>
      </w:pPr>
    </w:p>
    <w:p w:rsidR="00A80905" w:rsidRDefault="00A80905" w:rsidP="00A80905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5.</w:t>
      </w:r>
    </w:p>
    <w:p w:rsidR="00A80905" w:rsidRDefault="00A80905" w:rsidP="00A80905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Wolne wnioski.</w:t>
      </w:r>
    </w:p>
    <w:p w:rsidR="00A80905" w:rsidRDefault="00252559" w:rsidP="00A80905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Wolnych wniosków nie było.</w:t>
      </w:r>
    </w:p>
    <w:p w:rsidR="00A80905" w:rsidRDefault="00A80905" w:rsidP="00A80905">
      <w:pPr>
        <w:spacing w:after="0"/>
        <w:jc w:val="both"/>
        <w:rPr>
          <w:b/>
          <w:sz w:val="24"/>
          <w:szCs w:val="24"/>
        </w:rPr>
      </w:pPr>
    </w:p>
    <w:p w:rsidR="00A80905" w:rsidRDefault="00A80905" w:rsidP="00A80905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tym protokół zakończono.</w:t>
      </w:r>
    </w:p>
    <w:p w:rsidR="00A80905" w:rsidRDefault="00A80905" w:rsidP="00A80905">
      <w:pPr>
        <w:spacing w:after="0"/>
        <w:jc w:val="both"/>
        <w:rPr>
          <w:sz w:val="24"/>
          <w:szCs w:val="24"/>
        </w:rPr>
      </w:pPr>
    </w:p>
    <w:p w:rsidR="00A80905" w:rsidRDefault="00A80905" w:rsidP="00A80905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 </w:t>
      </w:r>
    </w:p>
    <w:p w:rsidR="00A80905" w:rsidRDefault="00A80905" w:rsidP="00A80905">
      <w:pPr>
        <w:spacing w:after="0"/>
        <w:jc w:val="both"/>
      </w:pPr>
      <w:r>
        <w:rPr>
          <w:b/>
        </w:rPr>
        <w:t xml:space="preserve">Członkowie Komisji </w:t>
      </w:r>
      <w:proofErr w:type="gramStart"/>
      <w:r>
        <w:rPr>
          <w:b/>
        </w:rPr>
        <w:t>Rewizyjnej:</w:t>
      </w:r>
      <w:r>
        <w:rPr>
          <w:b/>
        </w:rPr>
        <w:tab/>
      </w:r>
      <w:r>
        <w:tab/>
      </w:r>
      <w:r>
        <w:tab/>
      </w:r>
      <w:r>
        <w:tab/>
        <w:t xml:space="preserve">          </w:t>
      </w:r>
      <w:r>
        <w:rPr>
          <w:b/>
          <w:i/>
        </w:rPr>
        <w:t>Przewodnicząca</w:t>
      </w:r>
      <w:proofErr w:type="gramEnd"/>
      <w:r>
        <w:rPr>
          <w:b/>
          <w:i/>
        </w:rPr>
        <w:t xml:space="preserve"> Komisji</w:t>
      </w:r>
    </w:p>
    <w:p w:rsidR="00A80905" w:rsidRDefault="00A80905" w:rsidP="00A80905">
      <w:pPr>
        <w:spacing w:after="0"/>
        <w:jc w:val="both"/>
      </w:pPr>
    </w:p>
    <w:p w:rsidR="00A80905" w:rsidRDefault="00A80905" w:rsidP="00A80905">
      <w:pPr>
        <w:spacing w:after="0"/>
        <w:jc w:val="both"/>
      </w:pPr>
      <w:r>
        <w:t>Górzyńska Ewa ………………………………….……..</w:t>
      </w:r>
      <w:r>
        <w:tab/>
      </w:r>
      <w:r>
        <w:tab/>
      </w:r>
      <w:r>
        <w:tab/>
        <w:t xml:space="preserve">                     </w:t>
      </w:r>
      <w:r>
        <w:rPr>
          <w:b/>
          <w:i/>
        </w:rPr>
        <w:t xml:space="preserve"> Jerzy Zgiep</w:t>
      </w:r>
      <w:r>
        <w:tab/>
      </w:r>
    </w:p>
    <w:p w:rsidR="00A80905" w:rsidRDefault="00A80905" w:rsidP="00A80905">
      <w:pPr>
        <w:spacing w:after="0"/>
        <w:jc w:val="both"/>
      </w:pPr>
    </w:p>
    <w:p w:rsidR="00A80905" w:rsidRDefault="00A80905" w:rsidP="00A80905">
      <w:pPr>
        <w:spacing w:after="0"/>
        <w:jc w:val="both"/>
      </w:pPr>
      <w:r>
        <w:t>Piórkowski Paweł ……………………………..………</w:t>
      </w:r>
    </w:p>
    <w:p w:rsidR="00A80905" w:rsidRDefault="00A80905" w:rsidP="00A80905">
      <w:pPr>
        <w:spacing w:after="0"/>
        <w:jc w:val="both"/>
      </w:pPr>
    </w:p>
    <w:p w:rsidR="00A80905" w:rsidRDefault="00A80905" w:rsidP="00A80905">
      <w:pPr>
        <w:spacing w:after="0"/>
        <w:jc w:val="both"/>
      </w:pPr>
      <w:r>
        <w:t>Papiński Paweł ……………………………….………..</w:t>
      </w:r>
    </w:p>
    <w:p w:rsidR="00A80905" w:rsidRDefault="00A80905" w:rsidP="00A80905">
      <w:pPr>
        <w:spacing w:after="0"/>
        <w:jc w:val="both"/>
      </w:pPr>
    </w:p>
    <w:p w:rsidR="00A80905" w:rsidRDefault="00A80905" w:rsidP="00A80905">
      <w:pPr>
        <w:spacing w:after="0"/>
        <w:jc w:val="both"/>
        <w:rPr>
          <w:b/>
          <w:i/>
          <w:sz w:val="16"/>
          <w:szCs w:val="16"/>
        </w:rPr>
      </w:pPr>
      <w:r>
        <w:t>Zgiep Jarosław …………………………………..……..</w:t>
      </w:r>
      <w:r>
        <w:tab/>
      </w:r>
      <w:r>
        <w:tab/>
      </w:r>
      <w:r>
        <w:tab/>
      </w:r>
      <w:r>
        <w:rPr>
          <w:b/>
          <w:i/>
          <w:sz w:val="16"/>
          <w:szCs w:val="16"/>
        </w:rPr>
        <w:tab/>
        <w:t xml:space="preserve"> </w:t>
      </w:r>
    </w:p>
    <w:p w:rsidR="00A80905" w:rsidRDefault="00A80905" w:rsidP="00A80905">
      <w:pPr>
        <w:jc w:val="both"/>
        <w:rPr>
          <w:b/>
          <w:i/>
          <w:color w:val="FF0000"/>
          <w:sz w:val="24"/>
          <w:szCs w:val="24"/>
        </w:rPr>
      </w:pPr>
    </w:p>
    <w:p w:rsidR="00A80905" w:rsidRDefault="00A80905" w:rsidP="00A80905">
      <w:pPr>
        <w:jc w:val="both"/>
        <w:rPr>
          <w:b/>
          <w:i/>
          <w:color w:val="FF0000"/>
          <w:sz w:val="24"/>
          <w:szCs w:val="24"/>
        </w:rPr>
      </w:pPr>
    </w:p>
    <w:p w:rsidR="00A80905" w:rsidRDefault="00A80905" w:rsidP="00A80905">
      <w:pPr>
        <w:jc w:val="both"/>
        <w:rPr>
          <w:b/>
          <w:i/>
          <w:color w:val="FF0000"/>
          <w:sz w:val="24"/>
          <w:szCs w:val="24"/>
        </w:rPr>
      </w:pPr>
    </w:p>
    <w:p w:rsidR="00A80905" w:rsidRDefault="00A80905" w:rsidP="00A80905">
      <w:pPr>
        <w:jc w:val="both"/>
        <w:rPr>
          <w:b/>
          <w:i/>
          <w:color w:val="FF0000"/>
          <w:sz w:val="24"/>
          <w:szCs w:val="24"/>
        </w:rPr>
      </w:pPr>
    </w:p>
    <w:p w:rsidR="00A80905" w:rsidRDefault="00A80905" w:rsidP="00A80905">
      <w:pPr>
        <w:jc w:val="both"/>
        <w:rPr>
          <w:b/>
          <w:i/>
          <w:color w:val="FF0000"/>
          <w:sz w:val="24"/>
          <w:szCs w:val="24"/>
        </w:rPr>
      </w:pPr>
    </w:p>
    <w:p w:rsidR="00A80905" w:rsidRDefault="00A80905" w:rsidP="00A80905">
      <w:pPr>
        <w:jc w:val="both"/>
        <w:rPr>
          <w:b/>
          <w:i/>
          <w:color w:val="FF0000"/>
          <w:sz w:val="24"/>
          <w:szCs w:val="24"/>
        </w:rPr>
      </w:pPr>
    </w:p>
    <w:p w:rsidR="00A80905" w:rsidRDefault="00A80905" w:rsidP="00A80905">
      <w:pPr>
        <w:jc w:val="both"/>
        <w:rPr>
          <w:b/>
          <w:i/>
          <w:color w:val="FF0000"/>
          <w:sz w:val="14"/>
          <w:szCs w:val="24"/>
        </w:rPr>
      </w:pPr>
    </w:p>
    <w:p w:rsidR="00A80905" w:rsidRDefault="00A80905" w:rsidP="00A80905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Protokołowała</w:t>
      </w:r>
    </w:p>
    <w:p w:rsidR="00A80905" w:rsidRDefault="00A80905" w:rsidP="00A80905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Kinga Kawińska</w:t>
      </w:r>
    </w:p>
    <w:p w:rsidR="00B04FE7" w:rsidRDefault="00B04FE7" w:rsidP="00A80905">
      <w:pPr>
        <w:ind w:left="426"/>
        <w:contextualSpacing/>
        <w:jc w:val="both"/>
        <w:rPr>
          <w:sz w:val="14"/>
          <w:szCs w:val="24"/>
        </w:rPr>
      </w:pPr>
    </w:p>
    <w:p w:rsidR="00B04FE7" w:rsidRDefault="00B04FE7" w:rsidP="00A80905">
      <w:pPr>
        <w:ind w:left="426"/>
        <w:contextualSpacing/>
        <w:jc w:val="both"/>
        <w:rPr>
          <w:sz w:val="14"/>
          <w:szCs w:val="24"/>
        </w:rPr>
      </w:pPr>
    </w:p>
    <w:p w:rsidR="00B04FE7" w:rsidRDefault="00B04FE7" w:rsidP="00A80905">
      <w:pPr>
        <w:ind w:left="426"/>
        <w:contextualSpacing/>
        <w:jc w:val="both"/>
        <w:rPr>
          <w:sz w:val="14"/>
          <w:szCs w:val="24"/>
        </w:rPr>
      </w:pPr>
    </w:p>
    <w:p w:rsidR="00B04FE7" w:rsidRDefault="00B04FE7" w:rsidP="005A3B76">
      <w:pPr>
        <w:contextualSpacing/>
        <w:jc w:val="both"/>
        <w:rPr>
          <w:sz w:val="14"/>
          <w:szCs w:val="24"/>
        </w:rPr>
      </w:pPr>
    </w:p>
    <w:sectPr w:rsidR="00B04F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511C4D"/>
    <w:multiLevelType w:val="hybridMultilevel"/>
    <w:tmpl w:val="C06A3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627FC6"/>
    <w:multiLevelType w:val="hybridMultilevel"/>
    <w:tmpl w:val="4A02B4A8"/>
    <w:lvl w:ilvl="0" w:tplc="41FE4390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490BE6"/>
    <w:multiLevelType w:val="hybridMultilevel"/>
    <w:tmpl w:val="6F1C206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747A2FE1"/>
    <w:multiLevelType w:val="hybridMultilevel"/>
    <w:tmpl w:val="B04A8594"/>
    <w:lvl w:ilvl="0" w:tplc="25103E0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905"/>
    <w:rsid w:val="00025E03"/>
    <w:rsid w:val="00220C49"/>
    <w:rsid w:val="002227F2"/>
    <w:rsid w:val="00234574"/>
    <w:rsid w:val="00252559"/>
    <w:rsid w:val="00427B57"/>
    <w:rsid w:val="004E353A"/>
    <w:rsid w:val="005A3B76"/>
    <w:rsid w:val="00747CAC"/>
    <w:rsid w:val="00762775"/>
    <w:rsid w:val="007978D9"/>
    <w:rsid w:val="00813958"/>
    <w:rsid w:val="00832F2E"/>
    <w:rsid w:val="00883483"/>
    <w:rsid w:val="008F318F"/>
    <w:rsid w:val="0095673A"/>
    <w:rsid w:val="00A7471F"/>
    <w:rsid w:val="00A80905"/>
    <w:rsid w:val="00B04FE7"/>
    <w:rsid w:val="00BE2A7A"/>
    <w:rsid w:val="00D4676D"/>
    <w:rsid w:val="00DE4D9A"/>
    <w:rsid w:val="00E30A2A"/>
    <w:rsid w:val="00E376BF"/>
    <w:rsid w:val="00E921F2"/>
    <w:rsid w:val="00F6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EB4A17-5E0C-4214-80E3-53EE5EF88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90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90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27F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227F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227F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227F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227F2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7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7F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4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3</Pages>
  <Words>685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2016-03-15T06:25:00Z</cp:lastPrinted>
  <dcterms:created xsi:type="dcterms:W3CDTF">2016-02-26T10:36:00Z</dcterms:created>
  <dcterms:modified xsi:type="dcterms:W3CDTF">2016-03-15T11:22:00Z</dcterms:modified>
</cp:coreProperties>
</file>