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</w:t>
      </w:r>
      <w:r w:rsidR="00133E03">
        <w:rPr>
          <w:rFonts w:ascii="Calibri" w:hAnsi="Calibri"/>
          <w:sz w:val="20"/>
          <w:szCs w:val="20"/>
        </w:rPr>
        <w:t>5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 w:rsidR="00133E03">
        <w:rPr>
          <w:rFonts w:ascii="Calibri" w:hAnsi="Calibri"/>
          <w:sz w:val="20"/>
          <w:szCs w:val="20"/>
        </w:rPr>
        <w:t>06</w:t>
      </w:r>
      <w:r w:rsidR="00793A10">
        <w:rPr>
          <w:rFonts w:ascii="Calibri" w:hAnsi="Calibri"/>
          <w:sz w:val="20"/>
          <w:szCs w:val="20"/>
        </w:rPr>
        <w:t xml:space="preserve"> </w:t>
      </w:r>
      <w:r w:rsidR="00133E03">
        <w:rPr>
          <w:rFonts w:ascii="Calibri" w:hAnsi="Calibri"/>
          <w:sz w:val="20"/>
          <w:szCs w:val="20"/>
        </w:rPr>
        <w:t>lipca</w:t>
      </w:r>
      <w:r w:rsidR="009D7ED1">
        <w:rPr>
          <w:rFonts w:ascii="Calibri" w:hAnsi="Calibri"/>
          <w:sz w:val="20"/>
          <w:szCs w:val="20"/>
        </w:rPr>
        <w:t xml:space="preserve"> 2016r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265A74">
        <w:rPr>
          <w:rFonts w:ascii="Calibri" w:hAnsi="Calibri"/>
          <w:sz w:val="20"/>
          <w:szCs w:val="20"/>
        </w:rPr>
        <w:t>2.1</w:t>
      </w:r>
      <w:r w:rsidR="00133E03">
        <w:rPr>
          <w:rFonts w:ascii="Calibri" w:hAnsi="Calibri"/>
          <w:sz w:val="20"/>
          <w:szCs w:val="20"/>
        </w:rPr>
        <w:t>5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133E03">
        <w:rPr>
          <w:rFonts w:ascii="Calibri" w:hAnsi="Calibri"/>
        </w:rPr>
        <w:t>08 lipca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133E03" w:rsidRPr="00133E03" w:rsidRDefault="00133E03" w:rsidP="00133E03">
      <w:pPr>
        <w:numPr>
          <w:ilvl w:val="0"/>
          <w:numId w:val="8"/>
        </w:numPr>
        <w:contextualSpacing/>
        <w:jc w:val="both"/>
        <w:rPr>
          <w:rFonts w:ascii="Calibri" w:eastAsia="Calibri" w:hAnsi="Calibri" w:cs="Times New Roman"/>
        </w:rPr>
      </w:pPr>
      <w:r w:rsidRPr="00133E03">
        <w:rPr>
          <w:rFonts w:ascii="Calibri" w:eastAsia="Calibri" w:hAnsi="Calibri" w:cs="Times New Roman"/>
        </w:rPr>
        <w:t>Otwarcie wspólnego posiedzenia i stwierdzenie quorum.</w:t>
      </w:r>
    </w:p>
    <w:p w:rsidR="00133E03" w:rsidRPr="00133E03" w:rsidRDefault="00133E03" w:rsidP="00133E03">
      <w:pPr>
        <w:numPr>
          <w:ilvl w:val="0"/>
          <w:numId w:val="8"/>
        </w:numPr>
        <w:contextualSpacing/>
        <w:jc w:val="both"/>
        <w:rPr>
          <w:rFonts w:ascii="Calibri" w:eastAsia="Calibri" w:hAnsi="Calibri" w:cs="Times New Roman"/>
        </w:rPr>
      </w:pPr>
      <w:r w:rsidRPr="00133E03">
        <w:rPr>
          <w:rFonts w:ascii="Calibri" w:eastAsia="Calibri" w:hAnsi="Calibri" w:cs="Times New Roman"/>
        </w:rPr>
        <w:t>Przyjęcie porządku wspólnego posiedzenia Komisji.</w:t>
      </w:r>
    </w:p>
    <w:p w:rsidR="00133E03" w:rsidRPr="00133E03" w:rsidRDefault="00133E03" w:rsidP="00133E03">
      <w:pPr>
        <w:numPr>
          <w:ilvl w:val="0"/>
          <w:numId w:val="8"/>
        </w:numPr>
        <w:contextualSpacing/>
        <w:jc w:val="both"/>
        <w:rPr>
          <w:rFonts w:ascii="Calibri" w:eastAsia="Calibri" w:hAnsi="Calibri" w:cs="Times New Roman"/>
        </w:rPr>
      </w:pPr>
      <w:r w:rsidRPr="00133E03">
        <w:rPr>
          <w:rFonts w:ascii="Calibri" w:eastAsia="Calibri" w:hAnsi="Calibri" w:cs="Times New Roman"/>
        </w:rPr>
        <w:t>Przyjęcie protokołu ze wspólnego posiedzenie Komisji Budżetu i Finansów oraz Komisji Oświaty, kultury, Zdrowia, Sportu i Spraw Społecznych z dnia 20 czerwca 2016r. /protokół był wyłożony do wglądu w Urzędzie Miejskim/.</w:t>
      </w:r>
    </w:p>
    <w:p w:rsidR="00133E03" w:rsidRPr="00133E03" w:rsidRDefault="00133E03" w:rsidP="00133E03">
      <w:pPr>
        <w:numPr>
          <w:ilvl w:val="0"/>
          <w:numId w:val="8"/>
        </w:numPr>
        <w:contextualSpacing/>
        <w:jc w:val="both"/>
        <w:rPr>
          <w:rFonts w:ascii="Calibri" w:eastAsia="Calibri" w:hAnsi="Calibri" w:cs="Times New Roman"/>
        </w:rPr>
      </w:pPr>
      <w:r w:rsidRPr="00133E03">
        <w:rPr>
          <w:rFonts w:ascii="Calibri" w:eastAsia="Calibri" w:hAnsi="Calibri" w:cs="Times New Roman"/>
        </w:rPr>
        <w:t>Realizacja planu pracy Komisji budżetu i Finansów oraz Komisji Oświaty, Kultury, Zdrowia Sportu i Spraw Społecznych:</w:t>
      </w:r>
    </w:p>
    <w:p w:rsidR="00133E03" w:rsidRPr="00133E03" w:rsidRDefault="00133E03" w:rsidP="00133E03">
      <w:pPr>
        <w:numPr>
          <w:ilvl w:val="0"/>
          <w:numId w:val="9"/>
        </w:numPr>
        <w:contextualSpacing/>
        <w:jc w:val="both"/>
        <w:rPr>
          <w:rFonts w:ascii="Calibri" w:eastAsia="Calibri" w:hAnsi="Calibri" w:cs="Times New Roman"/>
        </w:rPr>
      </w:pPr>
      <w:r w:rsidRPr="00133E03">
        <w:rPr>
          <w:rFonts w:ascii="Calibri" w:eastAsia="Calibri" w:hAnsi="Calibri" w:cs="Times New Roman"/>
        </w:rPr>
        <w:t>Przedstawienie sytuacji materialnej i mieszkaniowej rodzin biednych w tym rodzin wielodzietnych i osób samotnych. Zakres podejmowanych działań w kierunku pomocy tym rodzinom oraz osobom samotnym.</w:t>
      </w:r>
    </w:p>
    <w:p w:rsidR="00133E03" w:rsidRPr="00133E03" w:rsidRDefault="00133E03" w:rsidP="00133E03">
      <w:pPr>
        <w:numPr>
          <w:ilvl w:val="0"/>
          <w:numId w:val="8"/>
        </w:numPr>
        <w:contextualSpacing/>
        <w:jc w:val="both"/>
        <w:rPr>
          <w:rFonts w:ascii="Calibri" w:eastAsia="Calibri" w:hAnsi="Calibri" w:cs="Times New Roman"/>
        </w:rPr>
      </w:pPr>
      <w:r w:rsidRPr="00133E03">
        <w:rPr>
          <w:rFonts w:ascii="Calibri" w:eastAsia="Calibri" w:hAnsi="Calibri" w:cs="Times New Roman"/>
        </w:rPr>
        <w:t>Wolne wnioski.</w:t>
      </w:r>
    </w:p>
    <w:p w:rsidR="00133E03" w:rsidRPr="00133E03" w:rsidRDefault="00133E03" w:rsidP="00133E03">
      <w:pPr>
        <w:numPr>
          <w:ilvl w:val="0"/>
          <w:numId w:val="8"/>
        </w:numPr>
        <w:contextualSpacing/>
        <w:jc w:val="both"/>
        <w:rPr>
          <w:rFonts w:ascii="Calibri" w:eastAsia="Calibri" w:hAnsi="Calibri" w:cs="Times New Roman"/>
        </w:rPr>
      </w:pPr>
      <w:r w:rsidRPr="00133E03">
        <w:rPr>
          <w:rFonts w:ascii="Calibri" w:eastAsia="Calibri" w:hAnsi="Calibri" w:cs="Times New Roman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9D7ED1" w:rsidRDefault="00133E03" w:rsidP="009D7ED1">
      <w:r>
        <w:lastRenderedPageBreak/>
        <w:t>Do wiadomości:</w:t>
      </w:r>
    </w:p>
    <w:p w:rsidR="00133E03" w:rsidRDefault="00133E03" w:rsidP="00133E03">
      <w:pPr>
        <w:pStyle w:val="Akapitzlist"/>
        <w:numPr>
          <w:ilvl w:val="0"/>
          <w:numId w:val="10"/>
        </w:numPr>
      </w:pPr>
      <w:r>
        <w:t>Przewodniczący RM – Pan Wojciech Sępioł.</w:t>
      </w:r>
    </w:p>
    <w:p w:rsidR="00133E03" w:rsidRDefault="00133E03" w:rsidP="00133E03">
      <w:pPr>
        <w:pStyle w:val="Akapitzlist"/>
        <w:numPr>
          <w:ilvl w:val="0"/>
          <w:numId w:val="10"/>
        </w:numPr>
      </w:pPr>
      <w:r>
        <w:t>Wiceprzewodniczący RM – Pan Andrzej Janik.</w:t>
      </w:r>
    </w:p>
    <w:p w:rsidR="00133E03" w:rsidRDefault="00133E03" w:rsidP="00133E03">
      <w:pPr>
        <w:pStyle w:val="Akapitzlist"/>
        <w:numPr>
          <w:ilvl w:val="0"/>
          <w:numId w:val="10"/>
        </w:numPr>
      </w:pPr>
      <w:r>
        <w:t xml:space="preserve">Przewodniczący KR – Pan </w:t>
      </w:r>
      <w:proofErr w:type="spellStart"/>
      <w:r>
        <w:t>jerzy</w:t>
      </w:r>
      <w:proofErr w:type="spellEnd"/>
      <w:r>
        <w:t xml:space="preserve"> Zgiep.</w:t>
      </w:r>
    </w:p>
    <w:p w:rsidR="00133E03" w:rsidRDefault="00133E03" w:rsidP="00133E03"/>
    <w:p w:rsidR="00133E03" w:rsidRDefault="00133E03" w:rsidP="00133E03">
      <w:r>
        <w:t>Zaproszeni Goście:</w:t>
      </w:r>
    </w:p>
    <w:p w:rsidR="00133E03" w:rsidRDefault="00133E03" w:rsidP="00133E03">
      <w:pPr>
        <w:pStyle w:val="Akapitzlist"/>
        <w:numPr>
          <w:ilvl w:val="0"/>
          <w:numId w:val="11"/>
        </w:numPr>
      </w:pPr>
      <w:r>
        <w:t>Burmistrz Wyśmierzyc – Pan Marek Biele</w:t>
      </w:r>
      <w:bookmarkStart w:id="0" w:name="_GoBack"/>
      <w:bookmarkEnd w:id="0"/>
      <w:r>
        <w:t>wski</w:t>
      </w:r>
    </w:p>
    <w:p w:rsidR="00133E03" w:rsidRDefault="00133E03" w:rsidP="00133E03">
      <w:pPr>
        <w:pStyle w:val="Akapitzlist"/>
        <w:numPr>
          <w:ilvl w:val="0"/>
          <w:numId w:val="11"/>
        </w:numPr>
      </w:pPr>
      <w:r>
        <w:t>Sekretarz Gminy – Pani Małgorzata Szymańczak</w:t>
      </w:r>
    </w:p>
    <w:p w:rsidR="00133E03" w:rsidRDefault="00133E03" w:rsidP="00133E03">
      <w:pPr>
        <w:pStyle w:val="Akapitzlist"/>
        <w:numPr>
          <w:ilvl w:val="0"/>
          <w:numId w:val="11"/>
        </w:numPr>
      </w:pPr>
      <w:r>
        <w:t>Kierownik MGOPS – Pani Irena Wilewska</w:t>
      </w:r>
    </w:p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E0509E"/>
    <w:multiLevelType w:val="hybridMultilevel"/>
    <w:tmpl w:val="EE24A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2C38C2"/>
    <w:multiLevelType w:val="hybridMultilevel"/>
    <w:tmpl w:val="4A448B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845266C"/>
    <w:multiLevelType w:val="hybridMultilevel"/>
    <w:tmpl w:val="EC0E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133E03"/>
    <w:rsid w:val="00265A74"/>
    <w:rsid w:val="00407AA9"/>
    <w:rsid w:val="0064628A"/>
    <w:rsid w:val="00743787"/>
    <w:rsid w:val="00786E52"/>
    <w:rsid w:val="00793A10"/>
    <w:rsid w:val="009D7ED1"/>
    <w:rsid w:val="00B61301"/>
    <w:rsid w:val="00BB1CBA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2016-08-01T12:00:00Z</cp:lastPrinted>
  <dcterms:created xsi:type="dcterms:W3CDTF">2016-08-01T12:00:00Z</dcterms:created>
  <dcterms:modified xsi:type="dcterms:W3CDTF">2016-08-01T12:00:00Z</dcterms:modified>
</cp:coreProperties>
</file>